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2088b210e41ea" w:history="1">
              <w:r>
                <w:rPr>
                  <w:rStyle w:val="Hyperlink"/>
                </w:rPr>
                <w:t>2024-2030年中国再生铝市场深度调查分析及发展趋势研究报告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2088b210e41ea" w:history="1">
              <w:r>
                <w:rPr>
                  <w:rStyle w:val="Hyperlink"/>
                </w:rPr>
                <w:t>2024-2030年中国再生铝市场深度调查分析及发展趋势研究报告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2088b210e41ea" w:history="1">
                <w:r>
                  <w:rPr>
                    <w:rStyle w:val="Hyperlink"/>
                  </w:rPr>
                  <w:t>https://www.20087.com/5/53/ZaiShengLvFaZhanQuShiYuCeFenXi.html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是通过回收废铝并将其重新熔炼成新产品的过程，它在减少资源消耗、降低碳排放和节约能源方面具有显著优势。随着全球对可持续发展和循环经济的重视，再生铝的使用率在过去几年中显著增长。现代再生铝技术已经能够实现高质量的金属回收，保持原有的物理和机械性能，同时减少生产过程中的能源消耗和环境污染。此外，政策支持和市场对绿色产品的需求增加，也促进了再生铝产业的快速发展。</w:t>
      </w:r>
      <w:r>
        <w:rPr>
          <w:rFonts w:hint="eastAsia"/>
        </w:rPr>
        <w:br/>
      </w:r>
      <w:r>
        <w:rPr>
          <w:rFonts w:hint="eastAsia"/>
        </w:rPr>
        <w:t>　　未来，再生铝行业将更加注重技术创新和供应链优化。技术创新将推动更高效、更清洁的回收工艺，如减少预处理步骤和提高回收率的新型熔炼技术。供应链优化则旨在建立更紧密的回收网络，提高废铝的收集率和纯度，减少物流成本。同时，随着材料科学的进步，再生铝将被开发用于更多高要求的应用领域，如航空航天和电动汽车行业，这要求再生铝具有更高的强度和更好的耐腐蚀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2088b210e41ea" w:history="1">
        <w:r>
          <w:rPr>
            <w:rStyle w:val="Hyperlink"/>
          </w:rPr>
          <w:t>2024-2030年中国再生铝市场深度调查分析及发展趋势研究报告</w:t>
        </w:r>
      </w:hyperlink>
      <w:r>
        <w:rPr>
          <w:rFonts w:hint="eastAsia"/>
        </w:rPr>
        <w:t>》全面分析了再生铝行业的市场规模、需求和价格趋势，探讨了产业链结构及其发展变化。再生铝报告详尽阐述了行业现状，对未来再生铝市场前景和发展趋势进行了科学预测。同时，再生铝报告还深入剖析了细分市场的竞争格局，重点评估了行业领先企业的竞争实力、市场集中度及品牌影响力。再生铝报告以专业、科学的视角，为投资者揭示了再生铝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中国再生铝行业发展环境</w:t>
      </w:r>
      <w:r>
        <w:rPr>
          <w:rFonts w:hint="eastAsia"/>
        </w:rPr>
        <w:br/>
      </w:r>
      <w:r>
        <w:rPr>
          <w:rFonts w:hint="eastAsia"/>
        </w:rPr>
        <w:t>　　第一节 再生铝行业及属性分析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中国再生铝生产现状分析</w:t>
      </w:r>
      <w:r>
        <w:rPr>
          <w:rFonts w:hint="eastAsia"/>
        </w:rPr>
        <w:br/>
      </w:r>
      <w:r>
        <w:rPr>
          <w:rFonts w:hint="eastAsia"/>
        </w:rPr>
        <w:t>　　第一节 再生铝行业总体规模</w:t>
      </w:r>
      <w:r>
        <w:rPr>
          <w:rFonts w:hint="eastAsia"/>
        </w:rPr>
        <w:br/>
      </w:r>
      <w:r>
        <w:rPr>
          <w:rFonts w:hint="eastAsia"/>
        </w:rPr>
        <w:t>　　第一节 再生铝产能概况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再生铝市场容量概况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再生铝产业的生命周期分析</w:t>
      </w:r>
      <w:r>
        <w:rPr>
          <w:rFonts w:hint="eastAsia"/>
        </w:rPr>
        <w:br/>
      </w:r>
      <w:r>
        <w:rPr>
          <w:rFonts w:hint="eastAsia"/>
        </w:rPr>
        <w:t>　　第五节 再生铝产业供需情况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2023年中国再生铝市场供需监测分析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2023年中国再生铝市场竞争格局与厂商市场竞争力评价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我国再生铝行业供需状况分析</w:t>
      </w:r>
      <w:r>
        <w:rPr>
          <w:rFonts w:hint="eastAsia"/>
        </w:rPr>
        <w:br/>
      </w:r>
      <w:r>
        <w:rPr>
          <w:rFonts w:hint="eastAsia"/>
        </w:rPr>
        <w:t>　　第一节 再生铝行业市场需求分析</w:t>
      </w:r>
      <w:r>
        <w:rPr>
          <w:rFonts w:hint="eastAsia"/>
        </w:rPr>
        <w:br/>
      </w:r>
      <w:r>
        <w:rPr>
          <w:rFonts w:hint="eastAsia"/>
        </w:rPr>
        <w:t>　　第二节 再生铝行业供给能力分析</w:t>
      </w:r>
      <w:r>
        <w:rPr>
          <w:rFonts w:hint="eastAsia"/>
        </w:rPr>
        <w:br/>
      </w:r>
      <w:r>
        <w:rPr>
          <w:rFonts w:hint="eastAsia"/>
        </w:rPr>
        <w:t>　　我国再生铝产量及其增长率</w:t>
      </w:r>
      <w:r>
        <w:rPr>
          <w:rFonts w:hint="eastAsia"/>
        </w:rPr>
        <w:br/>
      </w:r>
      <w:r>
        <w:rPr>
          <w:rFonts w:hint="eastAsia"/>
        </w:rPr>
        <w:t>　　第三节 再生铝行业进出口贸易分析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再生铝行业竞争绩效分析</w:t>
      </w:r>
      <w:r>
        <w:rPr>
          <w:rFonts w:hint="eastAsia"/>
        </w:rPr>
        <w:br/>
      </w:r>
      <w:r>
        <w:rPr>
          <w:rFonts w:hint="eastAsia"/>
        </w:rPr>
        <w:t>　　第一节 再生铝行业总体效益水平分析</w:t>
      </w:r>
      <w:r>
        <w:rPr>
          <w:rFonts w:hint="eastAsia"/>
        </w:rPr>
        <w:br/>
      </w:r>
      <w:r>
        <w:rPr>
          <w:rFonts w:hint="eastAsia"/>
        </w:rPr>
        <w:t>　　第二节 再生铝行业产业集中度分析</w:t>
      </w:r>
      <w:r>
        <w:rPr>
          <w:rFonts w:hint="eastAsia"/>
        </w:rPr>
        <w:br/>
      </w:r>
      <w:r>
        <w:rPr>
          <w:rFonts w:hint="eastAsia"/>
        </w:rPr>
        <w:t>　　第三节 再生铝行业不同所有制企业绩效分析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再生铝行业不同规模企业绩效分析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再生铝市场分销体系分析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2023年再生铝市场趋势预测分析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三、我国中长期市场投资策略预测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我国再生铝行业投融资分析</w:t>
      </w:r>
      <w:r>
        <w:rPr>
          <w:rFonts w:hint="eastAsia"/>
        </w:rPr>
        <w:br/>
      </w:r>
      <w:r>
        <w:rPr>
          <w:rFonts w:hint="eastAsia"/>
        </w:rPr>
        <w:t>　　第一节 我国再生铝行业企业所有制状况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我国再生铝行业外资进入状况</w:t>
      </w:r>
      <w:r>
        <w:rPr>
          <w:rFonts w:hint="eastAsia"/>
        </w:rPr>
        <w:br/>
      </w:r>
      <w:r>
        <w:rPr>
          <w:rFonts w:hint="eastAsia"/>
        </w:rPr>
        <w:t>　　第三节 我国再生铝行业合作与并购</w:t>
      </w:r>
      <w:r>
        <w:rPr>
          <w:rFonts w:hint="eastAsia"/>
        </w:rPr>
        <w:br/>
      </w:r>
      <w:r>
        <w:rPr>
          <w:rFonts w:hint="eastAsia"/>
        </w:rPr>
        <w:t>　　第四节 我国再生铝行业投资体制分析</w:t>
      </w:r>
      <w:r>
        <w:rPr>
          <w:rFonts w:hint="eastAsia"/>
        </w:rPr>
        <w:br/>
      </w:r>
      <w:r>
        <w:rPr>
          <w:rFonts w:hint="eastAsia"/>
        </w:rPr>
        <w:t>　　第五节 我国再生铝行业资本市场融资分析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再生铝产业投资前景研究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我国再生铝行业重点企业分析</w:t>
      </w:r>
      <w:r>
        <w:rPr>
          <w:rFonts w:hint="eastAsia"/>
        </w:rPr>
        <w:br/>
      </w:r>
      <w:r>
        <w:rPr>
          <w:rFonts w:hint="eastAsia"/>
        </w:rPr>
        <w:t>　　第一节 中国金属再生资源（控股）有限公司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齐合天地集团有限公司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佛山市南海区中新澳金属制品有限公司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佛山市南海区万兴隆金属制品有限公司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台安铝业有限公司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2023年中国再生铝产业投资分析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投资前景及对策分析</w:t>
      </w:r>
      <w:r>
        <w:rPr>
          <w:rFonts w:hint="eastAsia"/>
        </w:rPr>
        <w:br/>
      </w:r>
      <w:r>
        <w:rPr>
          <w:rFonts w:hint="eastAsia"/>
        </w:rPr>
        <w:t>　　第四节 投资前景预测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再生铝相关产业2023年走势分析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再生铝行业成长能力及稳定性分析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再生铝行业生命周期分析</w:t>
      </w:r>
      <w:r>
        <w:rPr>
          <w:rFonts w:hint="eastAsia"/>
        </w:rPr>
        <w:br/>
      </w:r>
      <w:r>
        <w:rPr>
          <w:rFonts w:hint="eastAsia"/>
        </w:rPr>
        <w:t>　　第二节 再生铝行业增长性与波动性分析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再生铝行业集中程度分析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再生铝行业风险趋势分析与对策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再生铝行业风险分析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再生铝行业投资前景及控制策略分析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一、2024-2030年再生铝行业市场风险及控制策略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二、2024-2030年再生铝行业政策风险及控制策略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三、2024-2030年再生铝行业经营风险及控制策略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四、2024-2030年再生铝同业竞争风险及控制策略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五、2024-2030年再生铝行业其他风险及控制策略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再生铝产业投资前景</w:t>
      </w:r>
      <w:r>
        <w:rPr>
          <w:rFonts w:hint="eastAsia"/>
        </w:rPr>
        <w:br/>
      </w:r>
      <w:r>
        <w:rPr>
          <w:rFonts w:hint="eastAsia"/>
        </w:rPr>
        <w:t>　　第一节 再生铝行业宏观调控风险</w:t>
      </w:r>
      <w:r>
        <w:rPr>
          <w:rFonts w:hint="eastAsia"/>
        </w:rPr>
        <w:br/>
      </w:r>
      <w:r>
        <w:rPr>
          <w:rFonts w:hint="eastAsia"/>
        </w:rPr>
        <w:t>　　第二节 再生铝行业竞争风险</w:t>
      </w:r>
      <w:r>
        <w:rPr>
          <w:rFonts w:hint="eastAsia"/>
        </w:rPr>
        <w:br/>
      </w:r>
      <w:r>
        <w:rPr>
          <w:rFonts w:hint="eastAsia"/>
        </w:rPr>
        <w:t>　　第三节 再生铝行业供需波动风险</w:t>
      </w:r>
      <w:r>
        <w:rPr>
          <w:rFonts w:hint="eastAsia"/>
        </w:rPr>
        <w:br/>
      </w:r>
      <w:r>
        <w:rPr>
          <w:rFonts w:hint="eastAsia"/>
        </w:rPr>
        <w:t>　　第四节 再生铝行业技术创新风险</w:t>
      </w:r>
      <w:r>
        <w:rPr>
          <w:rFonts w:hint="eastAsia"/>
        </w:rPr>
        <w:br/>
      </w:r>
      <w:r>
        <w:rPr>
          <w:rFonts w:hint="eastAsia"/>
        </w:rPr>
        <w:t>　　第五节 再生铝行业经营管理风险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2024-2030年中国再生铝行业调研分析</w:t>
      </w:r>
      <w:r>
        <w:rPr>
          <w:rFonts w:hint="eastAsia"/>
        </w:rPr>
        <w:br/>
      </w:r>
      <w:r>
        <w:rPr>
          <w:rFonts w:hint="eastAsia"/>
        </w:rPr>
        <w:t>　　第一节 2024-2030年再生铝行业国际市场预测</w:t>
      </w:r>
      <w:r>
        <w:rPr>
          <w:rFonts w:hint="eastAsia"/>
        </w:rPr>
        <w:br/>
      </w:r>
      <w:r>
        <w:rPr>
          <w:rFonts w:hint="eastAsia"/>
        </w:rPr>
        <w:t>　　　　一、再生铝行业产能预测</w:t>
      </w:r>
      <w:r>
        <w:rPr>
          <w:rFonts w:hint="eastAsia"/>
        </w:rPr>
        <w:br/>
      </w:r>
      <w:r>
        <w:rPr>
          <w:rFonts w:hint="eastAsia"/>
        </w:rPr>
        <w:t>　　　　二、再生铝行业市场需求前景</w:t>
      </w:r>
      <w:r>
        <w:rPr>
          <w:rFonts w:hint="eastAsia"/>
        </w:rPr>
        <w:br/>
      </w:r>
      <w:r>
        <w:rPr>
          <w:rFonts w:hint="eastAsia"/>
        </w:rPr>
        <w:t>　　第二节 中国再生铝行业发展趋势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2024-2030年再生铝行业中国市场预测</w:t>
      </w:r>
      <w:r>
        <w:rPr>
          <w:rFonts w:hint="eastAsia"/>
        </w:rPr>
        <w:br/>
      </w:r>
      <w:r>
        <w:rPr>
          <w:rFonts w:hint="eastAsia"/>
        </w:rPr>
        <w:t>　　　　一、再生铝行业产能预测</w:t>
      </w:r>
      <w:r>
        <w:rPr>
          <w:rFonts w:hint="eastAsia"/>
        </w:rPr>
        <w:br/>
      </w:r>
      <w:r>
        <w:rPr>
          <w:rFonts w:hint="eastAsia"/>
        </w:rPr>
        <w:t>　　　　二、再生铝行业市场需求前景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再生铝行业投资机会分析研究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2024-2030年再生铝行业主要区域投资机会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2024-2030年再生铝行业出口市场投资机会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中:智林:－2024-2030年再生铝行业企业的多元化投资机会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2088b210e41ea" w:history="1">
        <w:r>
          <w:rPr>
            <w:rStyle w:val="Hyperlink"/>
          </w:rPr>
          <w:t>2024-2030年中国再生铝市场深度调查分析及发展趋势研究报告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2088b210e41ea" w:history="1">
        <w:r>
          <w:rPr>
            <w:rStyle w:val="Hyperlink"/>
          </w:rPr>
          <w:t>https://www.20087.com/5/53/ZaiShengLvFaZhanQuShiYuCeFenXi.html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03ff413654c47" w:history="1">
      <w:r>
        <w:rPr>
          <w:rStyle w:val="Hyperlink"/>
        </w:rPr>
        <w:t>2024-2030年中国再生铝市场深度调查分析及发展趋势研究报告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ZaiShengLvFaZhanQuShiYuCeFenXi.html" TargetMode="External" Id="Recc2088b210e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ZaiShengLvFaZhanQuShiYuCeFenXi.html" TargetMode="External" Id="Reaa03ff41365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2023-07-13T07:17:00Z</dcterms:created>
  <dcterms:modified xsi:type="dcterms:W3CDTF">2023-07-13T08:17:00Z</dcterms:modified>
  <dc:subject>2024-2030年中国再生铝市场深度调查分析及发展趋势研究报告</dc:subject>
  <dc:title>2024-2030年中国再生铝市场深度调查分析及发展趋势研究报告</dc:title>
  <cp:keywords>2024-2030年中国再生铝市场深度调查分析及发展趋势研究报告</cp:keywords>
  <dc:description>2024-2030年中国再生铝市场深度调查分析及发展趋势研究报告</dc:description>
</cp:coreProperties>
</file>