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c7eda616c4986" w:history="1">
              <w:r>
                <w:rPr>
                  <w:rStyle w:val="Hyperlink"/>
                </w:rPr>
                <w:t>中国普通型石墨行业发展分析及前景趋势报告（2026-2032年）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c7eda616c4986" w:history="1">
              <w:r>
                <w:rPr>
                  <w:rStyle w:val="Hyperlink"/>
                </w:rPr>
                <w:t>中国普通型石墨行业发展分析及前景趋势报告（2026-2032年）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c7eda616c4986" w:history="1">
                <w:r>
                  <w:rPr>
                    <w:rStyle w:val="Hyperlink"/>
                  </w:rPr>
                  <w:t>https://www.20087.com/5/33/PuTongXingShiMoFaZhanQianJingFenXi.html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型石墨是天然鳞片石墨经简单浮选提纯（碳含量通常在85%–94%）后制成的工业级石墨材料，广泛用于铸造涂料、耐火材料、冶金坩埚、电池负极前驱体及铅笔芯等对纯度要求不高的场景。目前，该类产品生产工艺成熟、成本低廉，是石墨产业链中最基础的形态。中国作为全球主要石墨资源国，普通型石墨供应充足，但多数企业仍处于粗放式开采与初级加工阶段，产品附加值低，且浮选过程中产生的尾矿与废水若处理不当易造成环境负担。此外，随着高纯石墨、球形石墨等深加工产品需求上升，普通型石墨作为原料的升级转化能力成为企业竞争力关键，单纯销售原矿或粗品的模式难以为继。</w:t>
      </w:r>
      <w:r>
        <w:rPr>
          <w:rFonts w:hint="eastAsia"/>
        </w:rPr>
        <w:br/>
      </w:r>
      <w:r>
        <w:rPr>
          <w:rFonts w:hint="eastAsia"/>
        </w:rPr>
        <w:t>　　未来，普通型石墨将加速向资源高值化与绿色提纯路径转型。一方面，通过深度提纯（如高温氯化、碱熔酸浸）将其升级为高碳石墨（≥99.9%），可作为锂电负极、核石墨或膨胀石墨的原料，显著提升经济价值；另一方面，湿法冶金与闭环水处理系统将降低选矿环节的生态足迹。在政策层面，国家对战略性矿产资源实施总量调控与绿色矿山标准，倒逼企业整合资源、提升技术装备水平。此外，石墨尾矿在建材（如轻质骨料）、土壤改良等领域的综合利用研究逐步深入，推动全组分利用。长期看，普通型石墨将从“大宗商品”转向“功能材料初级载体”，其价值链延伸能力将成为资源型企业可持续发展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c7eda616c4986" w:history="1">
        <w:r>
          <w:rPr>
            <w:rStyle w:val="Hyperlink"/>
          </w:rPr>
          <w:t>中国普通型石墨行业发展分析及前景趋势报告（2026-2032年）</w:t>
        </w:r>
      </w:hyperlink>
      <w:r>
        <w:rPr>
          <w:rFonts w:hint="eastAsia"/>
        </w:rPr>
        <w:t>》基于国家统计局及相关协会的详实数据，结合长期监测的一手资料，全面分析了普通型石墨行业的市场规模、需求变化、产业链动态及区域发展格局。报告重点解读了普通型石墨行业竞争态势与重点企业的市场表现，并通过科学研判行业趋势与前景，揭示了普通型石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普通型石墨市场概述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按照不同产品类型，普通型石墨主要可以分为如下几个类别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中国不同产品类型普通型石墨增长趋势2021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粒径≤15微米</w:t>
      </w:r>
      <w:r>
        <w:rPr>
          <w:rFonts w:hint="eastAsia"/>
        </w:rPr>
        <w:br/>
      </w:r>
      <w:r>
        <w:rPr>
          <w:rFonts w:hint="eastAsia"/>
        </w:rPr>
        <w:t>　　　　1.2.3 粒径＞15微米</w:t>
      </w:r>
      <w:r>
        <w:rPr>
          <w:rFonts w:hint="eastAsia"/>
        </w:rPr>
        <w:br/>
      </w:r>
      <w:r>
        <w:rPr>
          <w:rFonts w:hint="eastAsia"/>
        </w:rPr>
        <w:t>　　1.3 从不同应用，普通型石墨主要包括如下几个方面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中国不同应用普通型石墨增长趋势2021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1.4 中国普通型石墨发展现状及未来趋势（2021-2032）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中国市场普通型石墨收入及增长率（2021-2032）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中国市场普通型石墨销量及增长率（2021-2032）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中国市场主要普通型石墨厂商分析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中国市场主要厂商普通型石墨销量及市场占有率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中国市场主要厂商普通型石墨销量（2021-2026）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中国市场主要厂商普通型石墨销量市场份额（2021-2026）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中国市场主要厂商普通型石墨收入及市场占有率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中国市场主要厂商普通型石墨收入（2021-2026）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中国市场主要厂商普通型石墨收入市场份额（2021-2026）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2025年中国市场主要厂商普通型石墨收入排名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中国市场主要厂商普通型石墨价格（2021-2026）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中国市场主要厂商普通型石墨总部及产地分布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中国市场主要厂商成立时间及普通型石墨商业化日期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中国市场主要厂商普通型石墨产品类型及应用</w:t>
      </w:r>
      <w:r>
        <w:rPr>
          <w:rFonts w:hint="eastAsia"/>
        </w:rPr>
        <w:br/>
      </w:r>
      <w:r>
        <w:rPr>
          <w:rFonts w:hint="eastAsia"/>
        </w:rPr>
        <w:t>　　2.7 普通型石墨行业集中度、竞争程度分析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普通型石墨行业集中度分析：2025年中国Top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中国市场普通型石墨第一梯队、第二梯队和第三梯队厂商（品牌）及2025年市场份额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重点企业（20）在中国市场普通型石墨销量、收入、价格及毛利率（2021-2026）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不同产品类型普通型石墨分析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中国市场不同产品类型普通型石墨销量（2021-2032）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中国市场不同产品类型普通型石墨销量及市场份额（2021-2026）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中国市场不同产品类型普通型石墨销量预测（2027-2032）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中国市场不同产品类型普通型石墨规模（2021-2032）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中国市场不同产品类型普通型石墨规模及市场份额（2021-2026）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中国市场不同产品类型普通型石墨规模预测（2027-2032）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中国市场不同产品类型普通型石墨价格走势（2021-2032）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不同应用普通型石墨分析</w:t>
      </w:r>
      <w:r>
        <w:rPr>
          <w:rFonts w:hint="eastAsia"/>
        </w:rPr>
        <w:br/>
      </w:r>
      <w:r>
        <w:rPr>
          <w:rFonts w:hint="eastAsia"/>
        </w:rPr>
        <w:t>　　5.1 中国市场不同应用普通型石墨销量（2021-2032）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中国市场不同应用普通型石墨销量及市场份额（2021-2026）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中国市场不同应用普通型石墨销量预测（2027-2032）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中国市场不同应用普通型石墨规模（2021-2032）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中国市场不同应用普通型石墨规模及市场份额（2021-2026）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中国市场不同应用普通型石墨规模预测（2027-2032）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中国市场不同应用普通型石墨价格走势（2021-2032）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普通型石墨行业发展分析---发展趋势</w:t>
      </w:r>
      <w:r>
        <w:rPr>
          <w:rFonts w:hint="eastAsia"/>
        </w:rPr>
        <w:br/>
      </w:r>
      <w:r>
        <w:rPr>
          <w:rFonts w:hint="eastAsia"/>
        </w:rPr>
        <w:t>　　6.2 普通型石墨行业发展分析---厂商壁垒</w:t>
      </w:r>
      <w:r>
        <w:rPr>
          <w:rFonts w:hint="eastAsia"/>
        </w:rPr>
        <w:br/>
      </w:r>
      <w:r>
        <w:rPr>
          <w:rFonts w:hint="eastAsia"/>
        </w:rPr>
        <w:t>　　6.3 普通型石墨行业发展分析---驱动因素</w:t>
      </w:r>
      <w:r>
        <w:rPr>
          <w:rFonts w:hint="eastAsia"/>
        </w:rPr>
        <w:br/>
      </w:r>
      <w:r>
        <w:rPr>
          <w:rFonts w:hint="eastAsia"/>
        </w:rPr>
        <w:t>　　6.4 普通型石墨行业发展分析---制约因素</w:t>
      </w:r>
      <w:r>
        <w:rPr>
          <w:rFonts w:hint="eastAsia"/>
        </w:rPr>
        <w:br/>
      </w:r>
      <w:r>
        <w:rPr>
          <w:rFonts w:hint="eastAsia"/>
        </w:rPr>
        <w:t>　　6.5 普通型石墨中国企业SWOT分析</w:t>
      </w:r>
      <w:r>
        <w:rPr>
          <w:rFonts w:hint="eastAsia"/>
        </w:rPr>
        <w:br/>
      </w:r>
      <w:r>
        <w:rPr>
          <w:rFonts w:hint="eastAsia"/>
        </w:rPr>
        <w:t>　　6.6 普通型石墨行业发展分析---行业政策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普通型石墨行业产业链简介</w:t>
      </w:r>
      <w:r>
        <w:rPr>
          <w:rFonts w:hint="eastAsia"/>
        </w:rPr>
        <w:br/>
      </w:r>
      <w:r>
        <w:rPr>
          <w:rFonts w:hint="eastAsia"/>
        </w:rPr>
        <w:t>　　7.2 普通型石墨产业链分析-上游</w:t>
      </w:r>
      <w:r>
        <w:rPr>
          <w:rFonts w:hint="eastAsia"/>
        </w:rPr>
        <w:br/>
      </w:r>
      <w:r>
        <w:rPr>
          <w:rFonts w:hint="eastAsia"/>
        </w:rPr>
        <w:t>　　7.3 普通型石墨产业链分析-中游</w:t>
      </w:r>
      <w:r>
        <w:rPr>
          <w:rFonts w:hint="eastAsia"/>
        </w:rPr>
        <w:br/>
      </w:r>
      <w:r>
        <w:rPr>
          <w:rFonts w:hint="eastAsia"/>
        </w:rPr>
        <w:t>　　7.4 普通型石墨产业链分析-下游</w:t>
      </w:r>
      <w:r>
        <w:rPr>
          <w:rFonts w:hint="eastAsia"/>
        </w:rPr>
        <w:br/>
      </w:r>
      <w:r>
        <w:rPr>
          <w:rFonts w:hint="eastAsia"/>
        </w:rPr>
        <w:t>　　7.5 普通型石墨行业采购模式</w:t>
      </w:r>
      <w:r>
        <w:rPr>
          <w:rFonts w:hint="eastAsia"/>
        </w:rPr>
        <w:br/>
      </w:r>
      <w:r>
        <w:rPr>
          <w:rFonts w:hint="eastAsia"/>
        </w:rPr>
        <w:t>　　7.6 普通型石墨行业生产模式</w:t>
      </w:r>
      <w:r>
        <w:rPr>
          <w:rFonts w:hint="eastAsia"/>
        </w:rPr>
        <w:br/>
      </w:r>
      <w:r>
        <w:rPr>
          <w:rFonts w:hint="eastAsia"/>
        </w:rPr>
        <w:t>　　7.7 普通型石墨行业销售模式及销售渠道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中国本土普通型石墨产能、产量分析</w:t>
      </w:r>
      <w:r>
        <w:rPr>
          <w:rFonts w:hint="eastAsia"/>
        </w:rPr>
        <w:br/>
      </w:r>
      <w:r>
        <w:rPr>
          <w:rFonts w:hint="eastAsia"/>
        </w:rPr>
        <w:t>　　8.1 中国普通型石墨供需现状及预测（2021-2032）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中国普通型石墨产能、产量、产能利用率及发展趋势（2021-2032）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中国普通型石墨产量、市场需求量及发展趋势（2021-2032）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中国普通型石墨进出口分析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中国市场普通型石墨主要进口来源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中国市场普通型石墨主要出口目的地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不同产品类型普通型石墨市场规模2021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不同应用普通型石墨市场规模2021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中国市场主要厂商普通型石墨销量（2021-2026）&amp;（吨）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中国市场主要厂商普通型石墨销量市场份额（2021-2026）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中国市场主要厂商普通型石墨收入（2021-2026）&amp;（万元）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中国市场主要厂商普通型石墨收入份额（2021-2026）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2025年中国主要生产商普通型石墨收入排名（万元）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中国市场主要厂商普通型石墨价格（2021-2026）&amp;（元/吨）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中国市场主要厂商普通型石墨总部及产地分布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中国市场主要厂商成立时间及普通型石墨商业化日期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中国市场主要厂商普通型石墨产品类型及应用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2025年中国市场普通型石墨主要厂商市场地位（第一梯队、第二梯队和第三梯队）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普通型石墨市场投资、并购等现状分析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普通型石墨生产基地、总部、竞争对手及市场地位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普通型石墨产品规格、参数及市场应用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普通型石墨销量（吨）、收入（万元）、价格（元/吨）及毛利率（2021-2026）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中国市场不同产品类型普通型石墨销量（2021-2026）&amp;（吨）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中国市场不同产品类型普通型石墨销量市场份额（2021-2026）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中国市场不同产品类型普通型石墨销量预测（2027-2032）&amp;（吨）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中国市场不同产品类型普通型石墨销量市场份额预测（2027-2032）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中国市场不同产品类型普通型石墨规模（2021-2026）&amp;（万元）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中国市场不同产品类型普通型石墨规模市场份额（2021-2026）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中国市场不同产品类型普通型石墨规模预测（2027-2032）&amp;（万元）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中国市场不同产品类型普通型石墨规模市场份额预测（2027-2032）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中国市场不同应用普通型石墨销量（2021-2026）&amp;（吨）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中国市场不同应用普通型石墨销量市场份额（2021-2026）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中国市场不同应用普通型石墨销量预测（2027-2032）&amp;（吨）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中国市场不同应用普通型石墨销量市场份额预测（2027-2032）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中国市场不同应用普通型石墨规模（2021-2026）&amp;（万元）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中国市场不同应用普通型石墨规模市场份额（2021-2026）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中国市场不同应用普通型石墨规模预测（2027-2032）&amp;（万元）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中国市场不同应用普通型石墨规模市场份额预测（2027-2032）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普通型石墨行业发展分析---发展趋势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普通型石墨行业发展分析---厂商壁垒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普通型石墨行业发展分析---驱动因素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普通型石墨行业发展分析---制约因素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普通型石墨行业相关重点政策一览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普通型石墨行业供应链分析</w:t>
      </w:r>
      <w:r>
        <w:rPr>
          <w:rFonts w:hint="eastAsia"/>
        </w:rPr>
        <w:br/>
      </w:r>
      <w:r>
        <w:rPr>
          <w:rFonts w:hint="eastAsia"/>
        </w:rPr>
        <w:t>　　表 136： 普通型石墨上游原料供应商</w:t>
      </w:r>
      <w:r>
        <w:rPr>
          <w:rFonts w:hint="eastAsia"/>
        </w:rPr>
        <w:br/>
      </w:r>
      <w:r>
        <w:rPr>
          <w:rFonts w:hint="eastAsia"/>
        </w:rPr>
        <w:t>　　表 137： 普通型石墨行业主要下游客户</w:t>
      </w:r>
      <w:r>
        <w:rPr>
          <w:rFonts w:hint="eastAsia"/>
        </w:rPr>
        <w:br/>
      </w:r>
      <w:r>
        <w:rPr>
          <w:rFonts w:hint="eastAsia"/>
        </w:rPr>
        <w:t>　　表 138： 普通型石墨典型经销商</w:t>
      </w:r>
      <w:r>
        <w:rPr>
          <w:rFonts w:hint="eastAsia"/>
        </w:rPr>
        <w:br/>
      </w:r>
      <w:r>
        <w:rPr>
          <w:rFonts w:hint="eastAsia"/>
        </w:rPr>
        <w:t>　　表 139： 中国普通型石墨产量、销量、进口量及出口量（2021-2026）&amp;（吨）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中国普通型石墨产量、销量、进口量及出口量预测（2027-2032）&amp;（吨）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中国市场普通型石墨主要进口来源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中国市场普通型石墨主要出口目的地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普通型石墨产品图片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中国不同产品类型普通型石墨市场规模市场份额2025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粒径≤15微米产品图片</w:t>
      </w:r>
      <w:r>
        <w:rPr>
          <w:rFonts w:hint="eastAsia"/>
        </w:rPr>
        <w:br/>
      </w:r>
      <w:r>
        <w:rPr>
          <w:rFonts w:hint="eastAsia"/>
        </w:rPr>
        <w:t>　　图 4： 粒径＞15微米产品图片</w:t>
      </w:r>
      <w:r>
        <w:rPr>
          <w:rFonts w:hint="eastAsia"/>
        </w:rPr>
        <w:br/>
      </w:r>
      <w:r>
        <w:rPr>
          <w:rFonts w:hint="eastAsia"/>
        </w:rPr>
        <w:t>　　图 5： 中国不同应用普通型石墨市场份额2025 &amp; 2032</w:t>
      </w:r>
      <w:r>
        <w:rPr>
          <w:rFonts w:hint="eastAsia"/>
        </w:rPr>
        <w:br/>
      </w:r>
      <w:r>
        <w:rPr>
          <w:rFonts w:hint="eastAsia"/>
        </w:rPr>
        <w:t>　　图 6： 电池</w:t>
      </w:r>
      <w:r>
        <w:rPr>
          <w:rFonts w:hint="eastAsia"/>
        </w:rPr>
        <w:br/>
      </w:r>
      <w:r>
        <w:rPr>
          <w:rFonts w:hint="eastAsia"/>
        </w:rPr>
        <w:t>　　图 7： 科学研究</w:t>
      </w:r>
      <w:r>
        <w:rPr>
          <w:rFonts w:hint="eastAsia"/>
        </w:rPr>
        <w:br/>
      </w:r>
      <w:r>
        <w:rPr>
          <w:rFonts w:hint="eastAsia"/>
        </w:rPr>
        <w:t>　　图 8： 中国市场普通型石墨市场规模，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中国市场普通型石墨收入及增长率（2021-2032）&amp;（万元）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中国市场普通型石墨销量及增长率（2021-2032）&amp;（吨）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2025年中国市场主要厂商普通型石墨销量市场份额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2025年中国市场主要厂商普通型石墨收入市场份额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2025年中国市场前五大厂商普通型石墨市场份额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2025年中国市场普通型石墨第一梯队、第二梯队和第三梯队厂商（品牌）及市场份额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中国市场不同产品类型普通型石墨价格走势（2021-2032）&amp;（元/吨）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中国市场不同应用普通型石墨价格走势（2021-2032）&amp;（元/吨）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普通型石墨中国企业SWOT分析</w:t>
      </w:r>
      <w:r>
        <w:rPr>
          <w:rFonts w:hint="eastAsia"/>
        </w:rPr>
        <w:br/>
      </w:r>
      <w:r>
        <w:rPr>
          <w:rFonts w:hint="eastAsia"/>
        </w:rPr>
        <w:t>　　图 18： 普通型石墨产业链</w:t>
      </w:r>
      <w:r>
        <w:rPr>
          <w:rFonts w:hint="eastAsia"/>
        </w:rPr>
        <w:br/>
      </w:r>
      <w:r>
        <w:rPr>
          <w:rFonts w:hint="eastAsia"/>
        </w:rPr>
        <w:t>　　图 19： 普通型石墨行业采购模式分析</w:t>
      </w:r>
      <w:r>
        <w:rPr>
          <w:rFonts w:hint="eastAsia"/>
        </w:rPr>
        <w:br/>
      </w:r>
      <w:r>
        <w:rPr>
          <w:rFonts w:hint="eastAsia"/>
        </w:rPr>
        <w:t>　　图 20： 普通型石墨行业生产模式分析</w:t>
      </w:r>
      <w:r>
        <w:rPr>
          <w:rFonts w:hint="eastAsia"/>
        </w:rPr>
        <w:br/>
      </w:r>
      <w:r>
        <w:rPr>
          <w:rFonts w:hint="eastAsia"/>
        </w:rPr>
        <w:t>　　图 21： 普通型石墨行业销售模式分析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中国普通型石墨产能、产量、产能利用率及发展趋势（2021-2032）&amp;（吨）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中国普通型石墨产量、市场需求量及发展趋势（2021-2032）&amp;（吨）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c7eda616c4986" w:history="1">
        <w:r>
          <w:rPr>
            <w:rStyle w:val="Hyperlink"/>
          </w:rPr>
          <w:t>中国普通型石墨行业发展分析及前景趋势报告（2026-2032年）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c7eda616c4986" w:history="1">
        <w:r>
          <w:rPr>
            <w:rStyle w:val="Hyperlink"/>
          </w:rPr>
          <w:t>https://www.20087.com/5/33/PuTongXingShiMoFaZhanQianJingFenXi.html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333568f8149d1" w:history="1">
      <w:r>
        <w:rPr>
          <w:rStyle w:val="Hyperlink"/>
        </w:rPr>
        <w:t>中国普通型石墨行业发展分析及前景趋势报告（2026-2032年）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PuTongXingShiMoFaZhanQianJingFenXi.html" TargetMode="External" Id="Rd43c7eda616c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PuTongXingShiMoFaZhanQianJingFenXi.html" TargetMode="External" Id="R559333568f81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2026-01-31T03:13:35Z</dcterms:created>
  <dcterms:modified xsi:type="dcterms:W3CDTF">2026-01-31T04:13:35Z</dcterms:modified>
  <dc:subject>中国普通型石墨行业发展分析及前景趋势报告（2026-2032年）</dc:subject>
  <dc:title>中国普通型石墨行业发展分析及前景趋势报告（2026-2032年）</dc:title>
  <cp:keywords>中国普通型石墨行业发展分析及前景趋势报告（2026-2032年）</cp:keywords>
  <dc:description>中国普通型石墨行业发展分析及前景趋势报告（2026-2032年）</dc:description>
</cp:coreProperties>
</file>