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b2db02c6d4ed8" w:history="1">
              <w:r>
                <w:rPr>
                  <w:rStyle w:val="Hyperlink"/>
                </w:rPr>
                <w:t>2025-2031年中国碳捕集、利用和封存行业现状与发展前景预测报告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b2db02c6d4ed8" w:history="1">
              <w:r>
                <w:rPr>
                  <w:rStyle w:val="Hyperlink"/>
                </w:rPr>
                <w:t>2025-2031年中国碳捕集、利用和封存行业现状与发展前景预测报告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b2db02c6d4ed8" w:history="1">
                <w:r>
                  <w:rPr>
                    <w:rStyle w:val="Hyperlink"/>
                  </w:rPr>
                  <w:t>https://www.20087.com/7/83/TanBuJi-LiYongHeFengCunShiChangQianJing.html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捕集、利用和封存是工业脱碳的核心路径，通过化学吸收、膜分离或吸附技术捕获电厂、钢厂排放的二氧化碳，经提纯后用于驱油、化工合成或地质封存。碳捕集、利用和封存技术以胺法吸收为主，配合压缩液化单元，部分示范项目实现百万吨级年封存能力。技术瓶颈在于捕集能耗占电厂输出20%-30%、运输管网基础设施缺失，以及封存层泄漏监测精度不足。供应链受耐腐蚀胺溶液与高压注入泵产能制约，部分监测传感器依赖进口。经济性受碳价波动影响显著，当前多数项目依赖政府补贴。政策层面，中美欧加速制定封存选址标准与责任转移法规，但跨行业协调机制尚未健全。</w:t>
      </w:r>
      <w:r>
        <w:rPr>
          <w:rFonts w:hint="eastAsia"/>
        </w:rPr>
        <w:br/>
      </w:r>
      <w:r>
        <w:rPr>
          <w:rFonts w:hint="eastAsia"/>
        </w:rPr>
        <w:t>　　未来，碳捕集、利用和封存将向低能耗捕集、高值化利用与跨国管网互联演进。新一代技术将开发固态胺吸附剂与电化学分离膜，降低再生能耗至1.5GJ/tCO₂以下。利用端重点突破二氧化碳制航空燃油、碳酸酯聚合物等高附加值路径，提升项目经济性。基础设施上，规划建设跨区域CO₂运输走廊，如北海海底管网连接北欧工业区与北海油田封存点。监测体系引入四维地震与分布式光纤传感，实现封存层毫米级形变追踪。政策驱动下，碳边境调节机制将强制出口企业配备捕集设施，推动钢铁、水泥行业规模化应用。行业洗牌加剧，具备地质封存数据库与化工转化技术的企业将主导市场，中小厂商或转向开发分布式捕集装置（如垃圾焚烧厂配套型）建立先发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b2db02c6d4ed8" w:history="1">
        <w:r>
          <w:rPr>
            <w:rStyle w:val="Hyperlink"/>
          </w:rPr>
          <w:t>2025-2031年中国碳捕集、利用和封存行业现状与发展前景预测报告</w:t>
        </w:r>
      </w:hyperlink>
      <w:r>
        <w:rPr>
          <w:rFonts w:hint="eastAsia"/>
        </w:rPr>
        <w:t>》基于权威数据和长期市场监测，全面分析了碳捕集、利用和封存行业的市场规模、供需状况及竞争格局。报告梳理了碳捕集、利用和封存技术现状与未来方向，预测了市场前景与趋势，并评估了重点企业的表现与地位。同时，报告揭示了碳捕集、利用和封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碳捕集、利用和封存产业概述</w:t>
      </w:r>
      <w:r>
        <w:rPr>
          <w:rFonts w:hint="eastAsia"/>
        </w:rPr>
        <w:br/>
      </w:r>
      <w:r>
        <w:rPr>
          <w:rFonts w:hint="eastAsia"/>
        </w:rPr>
        <w:t>　　第一节 碳捕集、利用和封存定义与分类</w:t>
      </w:r>
      <w:r>
        <w:rPr>
          <w:rFonts w:hint="eastAsia"/>
        </w:rPr>
        <w:br/>
      </w:r>
      <w:r>
        <w:rPr>
          <w:rFonts w:hint="eastAsia"/>
        </w:rPr>
        <w:t>　　第二节 碳捕集、利用和封存产业链结构及关键环节剖析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碳捕集、利用和封存商业模式与盈利模式解析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碳捕集、利用和封存经济指标与行业评估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全球碳捕集、利用和封存市场发展综述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2019-2024年全球碳捕集、利用和封存市场规模及增长趋势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主要国家与地区碳捕集、利用和封存市场对比</w:t>
      </w:r>
      <w:r>
        <w:rPr>
          <w:rFonts w:hint="eastAsia"/>
        </w:rPr>
        <w:br/>
      </w:r>
      <w:r>
        <w:rPr>
          <w:rFonts w:hint="eastAsia"/>
        </w:rPr>
        <w:t>　　第三节 2025-2031年全球碳捕集、利用和封存行业发展趋势与前景预测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国际碳捕集、利用和封存市场发展趋势及对我国启示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二、对我国碳捕集、利用和封存市场的借鉴意义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中国碳捕集、利用和封存行业市场规模分析与预测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碳捕集、利用和封存市场的总体规模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一、2019-2024年碳捕集、利用和封存市场规模变化及趋势分析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二、2025年碳捕集、利用和封存行业市场规模特点</w:t>
      </w:r>
      <w:r>
        <w:rPr>
          <w:rFonts w:hint="eastAsia"/>
        </w:rPr>
        <w:br/>
      </w:r>
      <w:r>
        <w:rPr>
          <w:rFonts w:hint="eastAsia"/>
        </w:rPr>
        <w:t>　　第二节 碳捕集、利用和封存市场规模的构成</w:t>
      </w:r>
      <w:r>
        <w:rPr>
          <w:rFonts w:hint="eastAsia"/>
        </w:rPr>
        <w:br/>
      </w:r>
      <w:r>
        <w:rPr>
          <w:rFonts w:hint="eastAsia"/>
        </w:rPr>
        <w:t>　　　　一、碳捕集、利用和封存客户群体特征与偏好分析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二、不同类型碳捕集、利用和封存市场规模分布</w:t>
      </w:r>
      <w:r>
        <w:rPr>
          <w:rFonts w:hint="eastAsia"/>
        </w:rPr>
        <w:br/>
      </w:r>
      <w:r>
        <w:rPr>
          <w:rFonts w:hint="eastAsia"/>
        </w:rPr>
        <w:t>　　　　三、各地区碳捕集、利用和封存市场规模差异与特点</w:t>
      </w:r>
      <w:r>
        <w:rPr>
          <w:rFonts w:hint="eastAsia"/>
        </w:rPr>
        <w:br/>
      </w:r>
      <w:r>
        <w:rPr>
          <w:rFonts w:hint="eastAsia"/>
        </w:rPr>
        <w:t>　　第三节 碳捕集、利用和封存市场规模的预测与展望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一、未来几年碳捕集、利用和封存市场规模增长预测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2024-2025年碳捕集、利用和封存行业技术发展现状及趋势分析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碳捕集、利用和封存行业技术发展现状分析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国内外碳捕集、利用和封存行业技术差距分析及差距形成的主要原因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碳捕集、利用和封存行业技术发展方向、趋势预测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提升碳捕集、利用和封存行业技术能力策略建议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2019-2024年中国碳捕集、利用和封存行业总体发展与财务状况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2019-2024年碳捕集、利用和封存行业规模情况</w:t>
      </w:r>
      <w:r>
        <w:rPr>
          <w:rFonts w:hint="eastAsia"/>
        </w:rPr>
        <w:br/>
      </w:r>
      <w:r>
        <w:rPr>
          <w:rFonts w:hint="eastAsia"/>
        </w:rPr>
        <w:t>　　　　一、碳捕集、利用和封存行业企业数量规模</w:t>
      </w:r>
      <w:r>
        <w:rPr>
          <w:rFonts w:hint="eastAsia"/>
        </w:rPr>
        <w:br/>
      </w:r>
      <w:r>
        <w:rPr>
          <w:rFonts w:hint="eastAsia"/>
        </w:rPr>
        <w:t>　　　　二、碳捕集、利用和封存行业从业人员规模</w:t>
      </w:r>
      <w:r>
        <w:rPr>
          <w:rFonts w:hint="eastAsia"/>
        </w:rPr>
        <w:br/>
      </w:r>
      <w:r>
        <w:rPr>
          <w:rFonts w:hint="eastAsia"/>
        </w:rPr>
        <w:t>　　　　三、碳捕集、利用和封存行业市场敏感性分析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2019-2024年碳捕集、利用和封存行业财务能力分析</w:t>
      </w:r>
      <w:r>
        <w:rPr>
          <w:rFonts w:hint="eastAsia"/>
        </w:rPr>
        <w:br/>
      </w:r>
      <w:r>
        <w:rPr>
          <w:rFonts w:hint="eastAsia"/>
        </w:rPr>
        <w:t>　　　　一、碳捕集、利用和封存行业盈利能力</w:t>
      </w:r>
      <w:r>
        <w:rPr>
          <w:rFonts w:hint="eastAsia"/>
        </w:rPr>
        <w:br/>
      </w:r>
      <w:r>
        <w:rPr>
          <w:rFonts w:hint="eastAsia"/>
        </w:rPr>
        <w:t>　　　　二、碳捕集、利用和封存行业偿债能力</w:t>
      </w:r>
      <w:r>
        <w:rPr>
          <w:rFonts w:hint="eastAsia"/>
        </w:rPr>
        <w:br/>
      </w:r>
      <w:r>
        <w:rPr>
          <w:rFonts w:hint="eastAsia"/>
        </w:rPr>
        <w:t>　　　　三、碳捕集、利用和封存行业营运能力</w:t>
      </w:r>
      <w:r>
        <w:rPr>
          <w:rFonts w:hint="eastAsia"/>
        </w:rPr>
        <w:br/>
      </w:r>
      <w:r>
        <w:rPr>
          <w:rFonts w:hint="eastAsia"/>
        </w:rPr>
        <w:t>　　　　四、碳捕集、利用和封存行业发展能力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中国碳捕集、利用和封存行业细分市场调研与机会挖掘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碳捕集、利用和封存细分市场（一）市场调研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碳捕集、利用和封存细分市场（二）市场调研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中国碳捕集、利用和封存行业区域市场调研分析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2019-2024年中国碳捕集、利用和封存行业重点区域调研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一、重点地区（一）碳捕集、利用和封存市场规模与特点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二、重点地区（二）碳捕集、利用和封存市场规模及特点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三、重点地区（三）碳捕集、利用和封存市场规模及特点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四、重点地区（四）碳捕集、利用和封存市场规模及特点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不同区域碳捕集、利用和封存市场的对比与启示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二、碳捕集、利用和封存市场拓展策略与建议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中国碳捕集、利用和封存行业的营销渠道与客户分析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碳捕集、利用和封存行业渠道分析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二、各类渠道对碳捕集、利用和封存行业的影响</w:t>
      </w:r>
      <w:r>
        <w:rPr>
          <w:rFonts w:hint="eastAsia"/>
        </w:rPr>
        <w:br/>
      </w:r>
      <w:r>
        <w:rPr>
          <w:rFonts w:hint="eastAsia"/>
        </w:rPr>
        <w:t>　　　　三、主要碳捕集、利用和封存企业渠道策略研究</w:t>
      </w:r>
      <w:r>
        <w:rPr>
          <w:rFonts w:hint="eastAsia"/>
        </w:rPr>
        <w:br/>
      </w:r>
      <w:r>
        <w:rPr>
          <w:rFonts w:hint="eastAsia"/>
        </w:rPr>
        <w:t>　　第二节 碳捕集、利用和封存行业客户分析与定位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中国碳捕集、利用和封存行业竞争格局及策略选择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碳捕集、利用和封存行业总体市场竞争状况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一、碳捕集、利用和封存行业竞争结构分析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二、碳捕集、利用和封存企业竞争格局与集中度评估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三、碳捕集、利用和封存行业SWOT分析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碳捕集、利用和封存行业重点企业调研分析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碳捕集、利用和封存企业发展策略分析</w:t>
      </w:r>
      <w:r>
        <w:rPr>
          <w:rFonts w:hint="eastAsia"/>
        </w:rPr>
        <w:br/>
      </w:r>
      <w:r>
        <w:rPr>
          <w:rFonts w:hint="eastAsia"/>
        </w:rPr>
        <w:t>　　第一节 碳捕集、利用和封存市场与销售策略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碳捕集、利用和封存品牌战略思考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中国碳捕集、利用和封存行业发展环境分析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二、碳捕集、利用和封存行业主管部门、监管体制及相关政策法规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3、碳捕集、利用和封存行业的主要法律、法规和政策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4、2025年碳捕集、利用和封存行业法律法规和政策对行业的影响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二、碳捕集、利用和封存消费者需求分析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一、碳捕集、利用和封存技术的应用与创新</w:t>
      </w:r>
      <w:r>
        <w:rPr>
          <w:rFonts w:hint="eastAsia"/>
        </w:rPr>
        <w:br/>
      </w:r>
      <w:r>
        <w:rPr>
          <w:rFonts w:hint="eastAsia"/>
        </w:rPr>
        <w:t>　　　　二、碳捕集、利用和封存行业发展的技术趋势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2025-2031年碳捕集、利用和封存行业展趋势预测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2025-2031年碳捕集、利用和封存市场发展前景分析</w:t>
      </w:r>
      <w:r>
        <w:rPr>
          <w:rFonts w:hint="eastAsia"/>
        </w:rPr>
        <w:br/>
      </w:r>
      <w:r>
        <w:rPr>
          <w:rFonts w:hint="eastAsia"/>
        </w:rPr>
        <w:t>　　　　一、碳捕集、利用和封存市场发展潜力</w:t>
      </w:r>
      <w:r>
        <w:rPr>
          <w:rFonts w:hint="eastAsia"/>
        </w:rPr>
        <w:br/>
      </w:r>
      <w:r>
        <w:rPr>
          <w:rFonts w:hint="eastAsia"/>
        </w:rPr>
        <w:t>　　　　二、碳捕集、利用和封存市场前景分析</w:t>
      </w:r>
      <w:r>
        <w:rPr>
          <w:rFonts w:hint="eastAsia"/>
        </w:rPr>
        <w:br/>
      </w:r>
      <w:r>
        <w:rPr>
          <w:rFonts w:hint="eastAsia"/>
        </w:rPr>
        <w:t>　　　　三、碳捕集、利用和封存细分行业发展前景分析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2025-2031年碳捕集、利用和封存发展趋势预测</w:t>
      </w:r>
      <w:r>
        <w:rPr>
          <w:rFonts w:hint="eastAsia"/>
        </w:rPr>
        <w:br/>
      </w:r>
      <w:r>
        <w:rPr>
          <w:rFonts w:hint="eastAsia"/>
        </w:rPr>
        <w:t>　　　　一、碳捕集、利用和封存发展趋势预测</w:t>
      </w:r>
      <w:r>
        <w:rPr>
          <w:rFonts w:hint="eastAsia"/>
        </w:rPr>
        <w:br/>
      </w:r>
      <w:r>
        <w:rPr>
          <w:rFonts w:hint="eastAsia"/>
        </w:rPr>
        <w:t>　　　　二、碳捕集、利用和封存市场规模预测</w:t>
      </w:r>
      <w:r>
        <w:rPr>
          <w:rFonts w:hint="eastAsia"/>
        </w:rPr>
        <w:br/>
      </w:r>
      <w:r>
        <w:rPr>
          <w:rFonts w:hint="eastAsia"/>
        </w:rPr>
        <w:t>　　　　三、碳捕集、利用和封存细分市场发展趋势预测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未来碳捕集、利用和封存行业挑战与机遇探讨</w:t>
      </w:r>
      <w:r>
        <w:rPr>
          <w:rFonts w:hint="eastAsia"/>
        </w:rPr>
        <w:br/>
      </w:r>
      <w:r>
        <w:rPr>
          <w:rFonts w:hint="eastAsia"/>
        </w:rPr>
        <w:t>　　　　一、碳捕集、利用和封存行业挑战</w:t>
      </w:r>
      <w:r>
        <w:rPr>
          <w:rFonts w:hint="eastAsia"/>
        </w:rPr>
        <w:br/>
      </w:r>
      <w:r>
        <w:rPr>
          <w:rFonts w:hint="eastAsia"/>
        </w:rPr>
        <w:t>　　　　二、碳捕集、利用和封存行业机遇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碳捕集、利用和封存行业研究结论及建议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对碳捕集、利用和封存行业发展的建议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中^智^林^－对碳捕集、利用和封存企业和投资者的建议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碳捕集、利用和封存行业历程</w:t>
      </w:r>
      <w:r>
        <w:rPr>
          <w:rFonts w:hint="eastAsia"/>
        </w:rPr>
        <w:br/>
      </w:r>
      <w:r>
        <w:rPr>
          <w:rFonts w:hint="eastAsia"/>
        </w:rPr>
        <w:t>　　图表 碳捕集、利用和封存行业生命周期</w:t>
      </w:r>
      <w:r>
        <w:rPr>
          <w:rFonts w:hint="eastAsia"/>
        </w:rPr>
        <w:br/>
      </w:r>
      <w:r>
        <w:rPr>
          <w:rFonts w:hint="eastAsia"/>
        </w:rPr>
        <w:t>　　图表 碳捕集、利用和封存行业产业链分析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2019-2024年碳捕集、利用和封存行业市场容量统计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2019-2024年中国碳捕集、利用和封存行业市场规模及增长情况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2019-2024年中国碳捕集、利用和封存行业销售收入分析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2019-2024年中国碳捕集、利用和封存行业盈利情况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2019-2024年中国碳捕集、利用和封存行业利润总额分析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2019-2024年中国碳捕集、利用和封存行业企业数量情况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2019-2024年中国碳捕集、利用和封存行业企业平均规模情况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2019-2024年中国碳捕集、利用和封存行业竞争力分析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2019-2024年中国碳捕集、利用和封存行业盈利能力分析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2019-2024年中国碳捕集、利用和封存行业运营能力分析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2019-2024年中国碳捕集、利用和封存行业偿债能力分析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2019-2024年中国碳捕集、利用和封存行业发展能力分析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2019-2024年中国碳捕集、利用和封存行业经营效益分析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**地区碳捕集、利用和封存市场规模及增长情况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**地区碳捕集、利用和封存行业市场需求情况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**地区碳捕集、利用和封存市场规模及增长情况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**地区碳捕集、利用和封存行业市场需求情况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**地区碳捕集、利用和封存市场规模及增长情况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**地区碳捕集、利用和封存行业市场需求情况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碳捕集、利用和封存重点企业（一）基本信息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碳捕集、利用和封存重点企业（一）经营情况分析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碳捕集、利用和封存重点企业（一）盈利能力情况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碳捕集、利用和封存重点企业（一）偿债能力情况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碳捕集、利用和封存重点企业（一）运营能力情况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碳捕集、利用和封存重点企业（一）成长能力情况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碳捕集、利用和封存重点企业（二）基本信息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碳捕集、利用和封存重点企业（二）经营情况分析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碳捕集、利用和封存重点企业（二）盈利能力情况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碳捕集、利用和封存重点企业（二）偿债能力情况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碳捕集、利用和封存重点企业（二）运营能力情况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碳捕集、利用和封存重点企业（二）成长能力情况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2025-2031年中国碳捕集、利用和封存行业市场容量预测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2025-2031年中国碳捕集、利用和封存行业市场规模预测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2025-2031年中国碳捕集、利用和封存市场前景分析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2025-2031年中国碳捕集、利用和封存行业发展趋势预测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b2db02c6d4ed8" w:history="1">
        <w:r>
          <w:rPr>
            <w:rStyle w:val="Hyperlink"/>
          </w:rPr>
          <w:t>2025-2031年中国碳捕集、利用和封存行业现状与发展前景预测报告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b2db02c6d4ed8" w:history="1">
        <w:r>
          <w:rPr>
            <w:rStyle w:val="Hyperlink"/>
          </w:rPr>
          <w:t>https://www.20087.com/7/83/TanBuJi-LiYongHeFengCunShiChangQianJing.html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6f1625dc44305" w:history="1">
      <w:r>
        <w:rPr>
          <w:rStyle w:val="Hyperlink"/>
        </w:rPr>
        <w:t>2025-2031年中国碳捕集、利用和封存行业现状与发展前景预测报告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TanBuJi-LiYongHeFengCunShiChangQianJing.html" TargetMode="External" Id="Rc1cb2db02c6d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TanBuJi-LiYongHeFengCunShiChangQianJing.html" TargetMode="External" Id="Rea56f1625dc4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2025-09-08T09:10:24Z</dcterms:created>
  <dcterms:modified xsi:type="dcterms:W3CDTF">2025-09-08T10:10:24Z</dcterms:modified>
  <dc:subject>2025-2031年中国碳捕集、利用和封存行业现状与发展前景预测报告</dc:subject>
  <dc:title>2025-2031年中国碳捕集、利用和封存行业现状与发展前景预测报告</dc:title>
  <cp:keywords>2025-2031年中国碳捕集、利用和封存行业现状与发展前景预测报告</cp:keywords>
  <dc:description>2025-2031年中国碳捕集、利用和封存行业现状与发展前景预测报告</dc:description>
</cp:coreProperties>
</file>