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ba11f2e9148ef" w:history="1">
              <w:r>
                <w:rPr>
                  <w:rStyle w:val="Hyperlink"/>
                </w:rPr>
                <w:t>2025-2031年中国钢材行业发展预测及投资规划建议报告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ba11f2e9148ef" w:history="1">
              <w:r>
                <w:rPr>
                  <w:rStyle w:val="Hyperlink"/>
                </w:rPr>
                <w:t>2025-2031年中国钢材行业发展预测及投资规划建议报告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ba11f2e9148ef" w:history="1">
                <w:r>
                  <w:rPr>
                    <w:rStyle w:val="Hyperlink"/>
                  </w:rPr>
                  <w:t>https://www.20087.com/7/73/GangCaiHangYeWeiLaiQuShiBaoGao.html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建筑业、制造业和基础设施建设的基础材料，其需求和生产量庞大。近年来，随着全球经济的发展和城镇化进程的加快，对钢材的需求持续增长，但同时也面临着资源和环境的双重挑战。钢铁行业正在努力提高能效，减少温室气体排放，以及探索循环经济模式，如回收利用废钢。此外，钢材的性能也在不断优化，高强度、高耐腐蚀性和轻量化钢材的研发，满足了航空航天、汽车和能源等领域对材料的特殊要求。</w:t>
      </w:r>
      <w:r>
        <w:rPr>
          <w:rFonts w:hint="eastAsia"/>
        </w:rPr>
        <w:br/>
      </w:r>
      <w:r>
        <w:rPr>
          <w:rFonts w:hint="eastAsia"/>
        </w:rPr>
        <w:t>　　未来，钢材行业将更加注重可持续性、创新性和智能化。可持续性方面，通过采用更清洁的能源、提高废钢利用率和开发低碳生产技术，减少对环境的影响。创新性方面，研发新型合金和加工技术，提高钢材的性能，满足新兴市场和应用的需求。智能化方面，运用大数据、人工智能和物联网技术，实现钢材生产的精准控制和优化，提高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ba11f2e9148ef" w:history="1">
        <w:r>
          <w:rPr>
            <w:rStyle w:val="Hyperlink"/>
          </w:rPr>
          <w:t>2025-2031年中国钢材行业发展预测及投资规划建议报告</w:t>
        </w:r>
      </w:hyperlink>
      <w:r>
        <w:rPr>
          <w:rFonts w:hint="eastAsia"/>
        </w:rPr>
        <w:t>》从市场规模、需求变化及价格动态等维度，系统解析了钢材行业的现状与发展趋势。报告深入分析了钢材产业链各环节，科学预测了市场前景与技术发展方向，同时聚焦钢材细分市场特点及重点企业的经营表现，揭示了钢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钢材行业概况</w:t>
      </w:r>
      <w:r>
        <w:rPr>
          <w:rFonts w:hint="eastAsia"/>
        </w:rPr>
        <w:br/>
      </w:r>
      <w:r>
        <w:rPr>
          <w:rFonts w:hint="eastAsia"/>
        </w:rPr>
        <w:t>　　第一节 钢材行业定义与特征</w:t>
      </w:r>
      <w:r>
        <w:rPr>
          <w:rFonts w:hint="eastAsia"/>
        </w:rPr>
        <w:br/>
      </w:r>
      <w:r>
        <w:rPr>
          <w:rFonts w:hint="eastAsia"/>
        </w:rPr>
        <w:t>　　第二节 钢材行业发展历程</w:t>
      </w:r>
      <w:r>
        <w:rPr>
          <w:rFonts w:hint="eastAsia"/>
        </w:rPr>
        <w:br/>
      </w:r>
      <w:r>
        <w:rPr>
          <w:rFonts w:hint="eastAsia"/>
        </w:rPr>
        <w:t>　　第三节 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钢材行业经济环境分析</w:t>
      </w:r>
      <w:r>
        <w:rPr>
          <w:rFonts w:hint="eastAsia"/>
        </w:rPr>
        <w:br/>
      </w:r>
      <w:r>
        <w:rPr>
          <w:rFonts w:hint="eastAsia"/>
        </w:rPr>
        <w:t>　　第二节 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二、相关钢材行业标准分析</w:t>
      </w:r>
      <w:r>
        <w:rPr>
          <w:rFonts w:hint="eastAsia"/>
        </w:rPr>
        <w:br/>
      </w:r>
      <w:r>
        <w:rPr>
          <w:rFonts w:hint="eastAsia"/>
        </w:rPr>
        <w:t>　　第三节 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2024-2025年中国钢材行业发展概况</w:t>
      </w:r>
      <w:r>
        <w:rPr>
          <w:rFonts w:hint="eastAsia"/>
        </w:rPr>
        <w:br/>
      </w:r>
      <w:r>
        <w:rPr>
          <w:rFonts w:hint="eastAsia"/>
        </w:rPr>
        <w:t>　　第一节 钢材行业发展态势分析</w:t>
      </w:r>
      <w:r>
        <w:rPr>
          <w:rFonts w:hint="eastAsia"/>
        </w:rPr>
        <w:br/>
      </w:r>
      <w:r>
        <w:rPr>
          <w:rFonts w:hint="eastAsia"/>
        </w:rPr>
        <w:t>　　第二节 钢材行业发展特点分析</w:t>
      </w:r>
      <w:r>
        <w:rPr>
          <w:rFonts w:hint="eastAsia"/>
        </w:rPr>
        <w:br/>
      </w:r>
      <w:r>
        <w:rPr>
          <w:rFonts w:hint="eastAsia"/>
        </w:rPr>
        <w:t>　　第三节 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中国钢材市场规模情况</w:t>
      </w:r>
      <w:r>
        <w:rPr>
          <w:rFonts w:hint="eastAsia"/>
        </w:rPr>
        <w:br/>
      </w:r>
      <w:r>
        <w:rPr>
          <w:rFonts w:hint="eastAsia"/>
        </w:rPr>
        <w:t>　　第二节 中国钢材行业盈利情况分析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一、2019-2024年钢材市场需求情况</w:t>
      </w:r>
      <w:r>
        <w:rPr>
          <w:rFonts w:hint="eastAsia"/>
        </w:rPr>
        <w:br/>
      </w:r>
      <w:r>
        <w:rPr>
          <w:rFonts w:hint="eastAsia"/>
        </w:rPr>
        <w:t>　　　　二、2025年钢材行业市场需求特点分析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三、2025-2031年钢材市场需求预测</w:t>
      </w:r>
      <w:r>
        <w:rPr>
          <w:rFonts w:hint="eastAsia"/>
        </w:rPr>
        <w:br/>
      </w:r>
      <w:r>
        <w:rPr>
          <w:rFonts w:hint="eastAsia"/>
        </w:rPr>
        <w:t>　　第四节 中国钢材行业产量情况分析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二、钢材行业区域产量分析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三、2025-2031年中国钢材行业产量预测分析</w:t>
      </w:r>
      <w:r>
        <w:rPr>
          <w:rFonts w:hint="eastAsia"/>
        </w:rPr>
        <w:br/>
      </w:r>
      <w:r>
        <w:rPr>
          <w:rFonts w:hint="eastAsia"/>
        </w:rPr>
        <w:t>　　第五节 钢材行业市场供需平衡状况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钢材细分市场深度分析</w:t>
      </w:r>
      <w:r>
        <w:rPr>
          <w:rFonts w:hint="eastAsia"/>
        </w:rPr>
        <w:br/>
      </w:r>
      <w:r>
        <w:rPr>
          <w:rFonts w:hint="eastAsia"/>
        </w:rPr>
        <w:t>　　第一节 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一、钢材行业单位规模情况分析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五、钢材行业敏感性分析</w:t>
      </w:r>
      <w:r>
        <w:rPr>
          <w:rFonts w:hint="eastAsia"/>
        </w:rPr>
        <w:br/>
      </w:r>
      <w:r>
        <w:rPr>
          <w:rFonts w:hint="eastAsia"/>
        </w:rPr>
        <w:t>　　第二节 中国钢材行业财务能力分析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二、钢材行业偿债能力分析</w:t>
      </w:r>
      <w:r>
        <w:rPr>
          <w:rFonts w:hint="eastAsia"/>
        </w:rPr>
        <w:br/>
      </w:r>
      <w:r>
        <w:rPr>
          <w:rFonts w:hint="eastAsia"/>
        </w:rPr>
        <w:t>　　　　三、钢材行业营运能力分析</w:t>
      </w:r>
      <w:r>
        <w:rPr>
          <w:rFonts w:hint="eastAsia"/>
        </w:rPr>
        <w:br/>
      </w:r>
      <w:r>
        <w:rPr>
          <w:rFonts w:hint="eastAsia"/>
        </w:rPr>
        <w:t>　　　　四、钢材行业发展能力分析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一、钢材行业集中度分析</w:t>
      </w:r>
      <w:r>
        <w:rPr>
          <w:rFonts w:hint="eastAsia"/>
        </w:rPr>
        <w:br/>
      </w:r>
      <w:r>
        <w:rPr>
          <w:rFonts w:hint="eastAsia"/>
        </w:rPr>
        <w:t>　　　　二、钢材市场竞争程度分析</w:t>
      </w:r>
      <w:r>
        <w:rPr>
          <w:rFonts w:hint="eastAsia"/>
        </w:rPr>
        <w:br/>
      </w:r>
      <w:r>
        <w:rPr>
          <w:rFonts w:hint="eastAsia"/>
        </w:rPr>
        <w:t>　　第二节 钢材行业竞争态势分析</w:t>
      </w:r>
      <w:r>
        <w:rPr>
          <w:rFonts w:hint="eastAsia"/>
        </w:rPr>
        <w:br/>
      </w:r>
      <w:r>
        <w:rPr>
          <w:rFonts w:hint="eastAsia"/>
        </w:rPr>
        <w:t>　　　　一、钢材产品价位竞争</w:t>
      </w:r>
      <w:r>
        <w:rPr>
          <w:rFonts w:hint="eastAsia"/>
        </w:rPr>
        <w:br/>
      </w:r>
      <w:r>
        <w:rPr>
          <w:rFonts w:hint="eastAsia"/>
        </w:rPr>
        <w:t>　　　　二、钢材产品质量竞争</w:t>
      </w:r>
      <w:r>
        <w:rPr>
          <w:rFonts w:hint="eastAsia"/>
        </w:rPr>
        <w:br/>
      </w:r>
      <w:r>
        <w:rPr>
          <w:rFonts w:hint="eastAsia"/>
        </w:rPr>
        <w:t>　　　　三、钢材产品技术竞争</w:t>
      </w:r>
      <w:r>
        <w:rPr>
          <w:rFonts w:hint="eastAsia"/>
        </w:rPr>
        <w:br/>
      </w:r>
      <w:r>
        <w:rPr>
          <w:rFonts w:hint="eastAsia"/>
        </w:rPr>
        <w:t>　　第三节 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第二节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第三节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第四节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第五节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中国钢材行业营销策略分析</w:t>
      </w:r>
      <w:r>
        <w:rPr>
          <w:rFonts w:hint="eastAsia"/>
        </w:rPr>
        <w:br/>
      </w:r>
      <w:r>
        <w:rPr>
          <w:rFonts w:hint="eastAsia"/>
        </w:rPr>
        <w:t>　　第一节 钢材市场推广策略研究分析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一、做好钢材产品导入</w:t>
      </w:r>
      <w:r>
        <w:rPr>
          <w:rFonts w:hint="eastAsia"/>
        </w:rPr>
        <w:br/>
      </w:r>
      <w:r>
        <w:rPr>
          <w:rFonts w:hint="eastAsia"/>
        </w:rPr>
        <w:t>　　　　二、做好钢材产品组合和产品线决策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一、钢材行业营销环境分析</w:t>
      </w:r>
      <w:r>
        <w:rPr>
          <w:rFonts w:hint="eastAsia"/>
        </w:rPr>
        <w:br/>
      </w:r>
      <w:r>
        <w:rPr>
          <w:rFonts w:hint="eastAsia"/>
        </w:rPr>
        <w:t>　　　　二、钢材行业现存的营销渠道分析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一、2024-2025年钢材总体投资结构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二、2024-2025年钢材投资规模情况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三、2024-2025年钢材投资增速情况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四、2024-2025年钢材分地区投资分析</w:t>
      </w:r>
      <w:r>
        <w:rPr>
          <w:rFonts w:hint="eastAsia"/>
        </w:rPr>
        <w:br/>
      </w:r>
      <w:r>
        <w:rPr>
          <w:rFonts w:hint="eastAsia"/>
        </w:rPr>
        <w:t>　　第二节 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一、钢材投资项目分析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二、可以投资的钢材模式</w:t>
      </w:r>
      <w:r>
        <w:rPr>
          <w:rFonts w:hint="eastAsia"/>
        </w:rPr>
        <w:br/>
      </w:r>
      <w:r>
        <w:rPr>
          <w:rFonts w:hint="eastAsia"/>
        </w:rPr>
        <w:t>　　　　三、2025年钢材投资机会分析</w:t>
      </w:r>
      <w:r>
        <w:rPr>
          <w:rFonts w:hint="eastAsia"/>
        </w:rPr>
        <w:br/>
      </w:r>
      <w:r>
        <w:rPr>
          <w:rFonts w:hint="eastAsia"/>
        </w:rPr>
        <w:t>　　　　四、2025年钢材投资新方向</w:t>
      </w:r>
      <w:r>
        <w:rPr>
          <w:rFonts w:hint="eastAsia"/>
        </w:rPr>
        <w:br/>
      </w:r>
      <w:r>
        <w:rPr>
          <w:rFonts w:hint="eastAsia"/>
        </w:rPr>
        <w:t>　　第三节 钢材行业发展前景分析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一、2025年钢材市场发展前景</w:t>
      </w:r>
      <w:r>
        <w:rPr>
          <w:rFonts w:hint="eastAsia"/>
        </w:rPr>
        <w:br/>
      </w:r>
      <w:r>
        <w:rPr>
          <w:rFonts w:hint="eastAsia"/>
        </w:rPr>
        <w:t>　　　　二、2025年钢材市场面临的发展商机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钢材行业SWOT模型分析</w:t>
      </w:r>
      <w:r>
        <w:rPr>
          <w:rFonts w:hint="eastAsia"/>
        </w:rPr>
        <w:br/>
      </w:r>
      <w:r>
        <w:rPr>
          <w:rFonts w:hint="eastAsia"/>
        </w:rPr>
        <w:t>　　　　一、钢材行业优势分析</w:t>
      </w:r>
      <w:r>
        <w:rPr>
          <w:rFonts w:hint="eastAsia"/>
        </w:rPr>
        <w:br/>
      </w:r>
      <w:r>
        <w:rPr>
          <w:rFonts w:hint="eastAsia"/>
        </w:rPr>
        <w:t>　　　　二、钢材行业劣势分析</w:t>
      </w:r>
      <w:r>
        <w:rPr>
          <w:rFonts w:hint="eastAsia"/>
        </w:rPr>
        <w:br/>
      </w:r>
      <w:r>
        <w:rPr>
          <w:rFonts w:hint="eastAsia"/>
        </w:rPr>
        <w:t>　　　　三、钢材行业机会分析</w:t>
      </w:r>
      <w:r>
        <w:rPr>
          <w:rFonts w:hint="eastAsia"/>
        </w:rPr>
        <w:br/>
      </w:r>
      <w:r>
        <w:rPr>
          <w:rFonts w:hint="eastAsia"/>
        </w:rPr>
        <w:t>　　　　四、钢材行业风险分析</w:t>
      </w:r>
      <w:r>
        <w:rPr>
          <w:rFonts w:hint="eastAsia"/>
        </w:rPr>
        <w:br/>
      </w:r>
      <w:r>
        <w:rPr>
          <w:rFonts w:hint="eastAsia"/>
        </w:rPr>
        <w:t>　　第二节 钢材行业风险分析</w:t>
      </w:r>
      <w:r>
        <w:rPr>
          <w:rFonts w:hint="eastAsia"/>
        </w:rPr>
        <w:br/>
      </w:r>
      <w:r>
        <w:rPr>
          <w:rFonts w:hint="eastAsia"/>
        </w:rPr>
        <w:t>　　　　一、钢材市场竞争风险</w:t>
      </w:r>
      <w:r>
        <w:rPr>
          <w:rFonts w:hint="eastAsia"/>
        </w:rPr>
        <w:br/>
      </w:r>
      <w:r>
        <w:rPr>
          <w:rFonts w:hint="eastAsia"/>
        </w:rPr>
        <w:t>　　　　二、钢材原材料压力风险分析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三、钢材技术风险分析</w:t>
      </w:r>
      <w:r>
        <w:rPr>
          <w:rFonts w:hint="eastAsia"/>
        </w:rPr>
        <w:br/>
      </w:r>
      <w:r>
        <w:rPr>
          <w:rFonts w:hint="eastAsia"/>
        </w:rPr>
        <w:t>　　　　四、钢材政策和体制风险</w:t>
      </w:r>
      <w:r>
        <w:rPr>
          <w:rFonts w:hint="eastAsia"/>
        </w:rPr>
        <w:br/>
      </w:r>
      <w:r>
        <w:rPr>
          <w:rFonts w:hint="eastAsia"/>
        </w:rPr>
        <w:t>　　　　五、钢材行业进入退出风险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我国钢材行业投资策略分析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中智.林.　钢材行业最优投资路径设计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钢材行业历程</w:t>
      </w:r>
      <w:r>
        <w:rPr>
          <w:rFonts w:hint="eastAsia"/>
        </w:rPr>
        <w:br/>
      </w:r>
      <w:r>
        <w:rPr>
          <w:rFonts w:hint="eastAsia"/>
        </w:rPr>
        <w:t>　　图表 钢材行业生命周期</w:t>
      </w:r>
      <w:r>
        <w:rPr>
          <w:rFonts w:hint="eastAsia"/>
        </w:rPr>
        <w:br/>
      </w:r>
      <w:r>
        <w:rPr>
          <w:rFonts w:hint="eastAsia"/>
        </w:rPr>
        <w:t>　　图表 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钢材企业信息</w:t>
      </w:r>
      <w:r>
        <w:rPr>
          <w:rFonts w:hint="eastAsia"/>
        </w:rPr>
        <w:br/>
      </w:r>
      <w:r>
        <w:rPr>
          <w:rFonts w:hint="eastAsia"/>
        </w:rPr>
        <w:t>　　图表 钢材企业经营情况分析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ba11f2e9148ef" w:history="1">
        <w:r>
          <w:rPr>
            <w:rStyle w:val="Hyperlink"/>
          </w:rPr>
          <w:t>2025-2031年中国钢材行业发展预测及投资规划建议报告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ba11f2e9148ef" w:history="1">
        <w:r>
          <w:rPr>
            <w:rStyle w:val="Hyperlink"/>
          </w:rPr>
          <w:t>https://www.20087.com/7/73/GangCaiHangYeWeiLaiQuShiBaoGao.html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30978fa644a11" w:history="1">
      <w:r>
        <w:rPr>
          <w:rStyle w:val="Hyperlink"/>
        </w:rPr>
        <w:t>2025-2031年中国钢材行业发展预测及投资规划建议报告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angCaiHangYeWeiLaiQuShiBaoGao.html" TargetMode="External" Id="Refeba11f2e91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angCaiHangYeWeiLaiQuShiBaoGao.html" TargetMode="External" Id="R31330978fa64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2025-01-25T01:43:00Z</dcterms:created>
  <dcterms:modified xsi:type="dcterms:W3CDTF">2025-01-25T02:43:00Z</dcterms:modified>
  <dc:subject>2025-2031年中国钢材行业发展预测及投资规划建议报告</dc:subject>
  <dc:title>2025-2031年中国钢材行业发展预测及投资规划建议报告</dc:title>
  <cp:keywords>2025-2031年中国钢材行业发展预测及投资规划建议报告</cp:keywords>
  <dc:description>2025-2031年中国钢材行业发展预测及投资规划建议报告</dc:description>
</cp:coreProperties>
</file>