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28c72e15e4e52" w:history="1">
              <w:r>
                <w:rPr>
                  <w:rStyle w:val="Hyperlink"/>
                </w:rPr>
                <w:t>2026-2032年中国工商业储能行业研究及前景趋势报告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28c72e15e4e52" w:history="1">
              <w:r>
                <w:rPr>
                  <w:rStyle w:val="Hyperlink"/>
                </w:rPr>
                <w:t>2026-2032年中国工商业储能行业研究及前景趋势报告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28c72e15e4e52" w:history="1">
                <w:r>
                  <w:rPr>
                    <w:rStyle w:val="Hyperlink"/>
                  </w:rPr>
                  <w:t>https://www.20087.com/7/03/GongShangYeChuNengShiChangQianJing.html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业储能是部署于工厂、商场、写字楼等场所的电化学储能系统，主要用于峰谷套利、需量管理、备用电源及参与电力市场辅助服务。目前，该类系统以磷酸铁锂电池为主，集成电池管理系统（BMS）、能量管理系统（EMS）及消防安防模块，支持100kW至数MW级功率配置。在分时电价机制完善与电力可靠性要求提升背景下，工商业储能经济性显著改善，部分项目已实现IRR超过8%。然而，初始投资门槛高、消防安全标准不统一、以及缺乏与屋顶光伏、充电桩的深度协同策略，仍是规模化推广障碍。</w:t>
      </w:r>
      <w:r>
        <w:rPr>
          <w:rFonts w:hint="eastAsia"/>
        </w:rPr>
        <w:br/>
      </w:r>
      <w:r>
        <w:rPr>
          <w:rFonts w:hint="eastAsia"/>
        </w:rPr>
        <w:t>　　未来，工商业储能将向多元技术融合、智能调度与价值叠加方向发展。市场调研网指出，钠离子电池、液流电池等新技术将提供更低成本或更高安全性的替代选项；光储充一体化微网将成为新建园区标配。AI驱动的负荷预测与电价响应算法将动态优化充放电策略，最大化收益。在碳管理需求下，储能系统将提供绿电消纳与碳足迹追踪数据。此外，模块化设计支持灵活扩容，降低初期投入风险。长远看，工商业储能将从“电费优化工具”升级为“企业能源数字资产”，在新型电力系统与零碳园区建设中扮演核心调节与价值创造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028c72e15e4e52" w:history="1">
        <w:r>
          <w:rPr>
            <w:rStyle w:val="Hyperlink"/>
          </w:rPr>
          <w:t>2026-2032年中国工商业储能行业研究及前景趋势报告</w:t>
        </w:r>
      </w:hyperlink>
      <w:r>
        <w:rPr>
          <w:rFonts w:hint="eastAsia"/>
        </w:rPr>
        <w:t>》，2025年工商业储能行业市场规模达 亿元，预计2032年市场规模将达 亿元，期间年均复合增长率（CAGR）达 %。报告基于国家统计局、行业协会等详实数据，结合全面市场调研，系统分析了工商业储能行业的市场规模、技术现状及未来发展方向。报告从经济环境、政策导向等角度出发，深入探讨了工商业储能行业发展趋势、竞争格局及重点企业的战略布局，同时对工商业储能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工商业储能市场概述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按照不同产品类型，工商业储能主要可以分为如下几个类别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中国不同产品类型工商业储能增长趋势2021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电池储能</w:t>
      </w:r>
      <w:r>
        <w:rPr>
          <w:rFonts w:hint="eastAsia"/>
        </w:rPr>
        <w:br/>
      </w:r>
      <w:r>
        <w:rPr>
          <w:rFonts w:hint="eastAsia"/>
        </w:rPr>
        <w:t>　　　　1.2.3 蓄热储能</w:t>
      </w:r>
      <w:r>
        <w:rPr>
          <w:rFonts w:hint="eastAsia"/>
        </w:rPr>
        <w:br/>
      </w:r>
      <w:r>
        <w:rPr>
          <w:rFonts w:hint="eastAsia"/>
        </w:rPr>
        <w:t>　　　　1.2.4 机械储能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从不同应用，工商业储能主要包括如下几个方面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中国不同应用工商业储能增长趋势2021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商业楼宇</w:t>
      </w:r>
      <w:r>
        <w:rPr>
          <w:rFonts w:hint="eastAsia"/>
        </w:rPr>
        <w:br/>
      </w:r>
      <w:r>
        <w:rPr>
          <w:rFonts w:hint="eastAsia"/>
        </w:rPr>
        <w:t>　　　　1.3.3 制造工厂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中国工商业储能发展现状及未来趋势（2021-2032）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中国市场工商业储能收入及增长率（2021-2032）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中国市场工商业储能销量及增长率（2021-2032）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中国市场主要工商业储能厂商分析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中国市场主要厂商工商业储能销量及市场占有率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中国市场主要厂商工商业储能销量（2021-2026）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中国市场主要厂商工商业储能收入及市场占有率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中国市场主要厂商工商业储能收入（2021-2026）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中国市场主要厂商工商业储能收入市场份额（2021-2026）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2025年中国市场主要厂商工商业储能收入排名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中国市场主要厂商工商业储能价格（2021-2026）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中国市场主要厂商工商业储能总部及产地分布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中国市场主要厂商成立时间及工商业储能商业化日期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中国市场主要厂商工商业储能产品类型及应用</w:t>
      </w:r>
      <w:r>
        <w:rPr>
          <w:rFonts w:hint="eastAsia"/>
        </w:rPr>
        <w:br/>
      </w:r>
      <w:r>
        <w:rPr>
          <w:rFonts w:hint="eastAsia"/>
        </w:rPr>
        <w:t>　　2.7 工商业储能行业集中度、竞争程度分析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工商业储能行业集中度分析：2025年中国Top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中国市场工商业储能第一梯队、第二梯队和第三梯队厂商（品牌）及2025年市场份额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不同产品类型工商业储能分析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中国市场不同产品类型工商业储能销量（2021-2032）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中国市场不同产品类型工商业储能销量及市场份额（2021-2026）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中国市场不同产品类型工商业储能销量预测（2027-2032）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中国市场不同产品类型工商业储能规模（2021-2032）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中国市场不同产品类型工商业储能规模及市场份额（2021-2026）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中国市场不同产品类型工商业储能规模预测（2027-2032）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中国市场不同产品类型工商业储能价格走势（2021-2032）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不同应用工商业储能分析</w:t>
      </w:r>
      <w:r>
        <w:rPr>
          <w:rFonts w:hint="eastAsia"/>
        </w:rPr>
        <w:br/>
      </w:r>
      <w:r>
        <w:rPr>
          <w:rFonts w:hint="eastAsia"/>
        </w:rPr>
        <w:t>　　5.1 中国市场不同应用工商业储能销量（2021-2032）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中国市场不同应用工商业储能销量及市场份额（2021-2026）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中国市场不同应用工商业储能销量预测（2027-2032）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中国市场不同应用工商业储能规模（2021-2032）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中国市场不同应用工商业储能规模及市场份额（2021-2026）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中国市场不同应用工商业储能规模预测（2027-2032）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中国市场不同应用工商业储能价格走势（2021-2032）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工商业储能行业发展分析---发展趋势</w:t>
      </w:r>
      <w:r>
        <w:rPr>
          <w:rFonts w:hint="eastAsia"/>
        </w:rPr>
        <w:br/>
      </w:r>
      <w:r>
        <w:rPr>
          <w:rFonts w:hint="eastAsia"/>
        </w:rPr>
        <w:t>　　6.2 工商业储能行业发展分析---厂商壁垒</w:t>
      </w:r>
      <w:r>
        <w:rPr>
          <w:rFonts w:hint="eastAsia"/>
        </w:rPr>
        <w:br/>
      </w:r>
      <w:r>
        <w:rPr>
          <w:rFonts w:hint="eastAsia"/>
        </w:rPr>
        <w:t>　　6.3 工商业储能行业发展分析---驱动因素</w:t>
      </w:r>
      <w:r>
        <w:rPr>
          <w:rFonts w:hint="eastAsia"/>
        </w:rPr>
        <w:br/>
      </w:r>
      <w:r>
        <w:rPr>
          <w:rFonts w:hint="eastAsia"/>
        </w:rPr>
        <w:t>　　6.4 工商业储能行业发展分析---制约因素</w:t>
      </w:r>
      <w:r>
        <w:rPr>
          <w:rFonts w:hint="eastAsia"/>
        </w:rPr>
        <w:br/>
      </w:r>
      <w:r>
        <w:rPr>
          <w:rFonts w:hint="eastAsia"/>
        </w:rPr>
        <w:t>　　6.5 工商业储能中国企业SWOT分析</w:t>
      </w:r>
      <w:r>
        <w:rPr>
          <w:rFonts w:hint="eastAsia"/>
        </w:rPr>
        <w:br/>
      </w:r>
      <w:r>
        <w:rPr>
          <w:rFonts w:hint="eastAsia"/>
        </w:rPr>
        <w:t>　　6.6 工商业储能行业发展分析---行业政策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工商业储能行业产业链简介</w:t>
      </w:r>
      <w:r>
        <w:rPr>
          <w:rFonts w:hint="eastAsia"/>
        </w:rPr>
        <w:br/>
      </w:r>
      <w:r>
        <w:rPr>
          <w:rFonts w:hint="eastAsia"/>
        </w:rPr>
        <w:t>　　7.2 工商业储能产业链分析-上游</w:t>
      </w:r>
      <w:r>
        <w:rPr>
          <w:rFonts w:hint="eastAsia"/>
        </w:rPr>
        <w:br/>
      </w:r>
      <w:r>
        <w:rPr>
          <w:rFonts w:hint="eastAsia"/>
        </w:rPr>
        <w:t>　　7.3 工商业储能产业链分析-中游</w:t>
      </w:r>
      <w:r>
        <w:rPr>
          <w:rFonts w:hint="eastAsia"/>
        </w:rPr>
        <w:br/>
      </w:r>
      <w:r>
        <w:rPr>
          <w:rFonts w:hint="eastAsia"/>
        </w:rPr>
        <w:t>　　7.4 工商业储能产业链分析-下游</w:t>
      </w:r>
      <w:r>
        <w:rPr>
          <w:rFonts w:hint="eastAsia"/>
        </w:rPr>
        <w:br/>
      </w:r>
      <w:r>
        <w:rPr>
          <w:rFonts w:hint="eastAsia"/>
        </w:rPr>
        <w:t>　　7.5 工商业储能行业采购模式</w:t>
      </w:r>
      <w:r>
        <w:rPr>
          <w:rFonts w:hint="eastAsia"/>
        </w:rPr>
        <w:br/>
      </w:r>
      <w:r>
        <w:rPr>
          <w:rFonts w:hint="eastAsia"/>
        </w:rPr>
        <w:t>　　7.6 工商业储能行业生产模式</w:t>
      </w:r>
      <w:r>
        <w:rPr>
          <w:rFonts w:hint="eastAsia"/>
        </w:rPr>
        <w:br/>
      </w:r>
      <w:r>
        <w:rPr>
          <w:rFonts w:hint="eastAsia"/>
        </w:rPr>
        <w:t>　　7.7 工商业储能行业销售模式及销售渠道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中国本土工商业储能产能、产量分析</w:t>
      </w:r>
      <w:r>
        <w:rPr>
          <w:rFonts w:hint="eastAsia"/>
        </w:rPr>
        <w:br/>
      </w:r>
      <w:r>
        <w:rPr>
          <w:rFonts w:hint="eastAsia"/>
        </w:rPr>
        <w:t>　　8.1 中国工商业储能供需现状及预测（2021-2032）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中国工商业储能产能、产量、产能利用率及发展趋势（2021-2032）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中国工商业储能产量、市场需求量及发展趋势（2021-2032）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中国工商业储能进出口分析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中国市场工商业储能主要进口来源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中国市场工商业储能主要出口目的地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不同产品类型工商业储能市场规模2021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不同应用工商业储能市场规模2021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中国市场主要厂商工商业储能销量（2021-2026）&amp;（千瓦时）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中国市场主要厂商工商业储能收入（2021-2026）&amp;（万元）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中国市场主要厂商工商业储能收入份额（2021-2026）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2025年中国主要生产商工商业储能收入排名（万元）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中国市场主要厂商工商业储能价格（2021-2026）&amp;（元/千瓦时）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中国市场主要厂商工商业储能总部及产地分布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中国市场主要厂商成立时间及工商业储能商业化日期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中国市场主要厂商工商业储能产品类型及应用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2025年中国市场工商业储能主要厂商市场地位（第一梯队、第二梯队和第三梯队）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工商业储能市场投资、并购等现状分析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工商业储能生产基地、总部、竞争对手及市场地位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中国市场不同产品类型工商业储能销量（2021-2026）&amp;（千瓦时）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中国市场不同产品类型工商业储能销量预测（2027-2032）&amp;（千瓦时）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中国市场不同产品类型工商业储能销量市场份额预测（2027-2032）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中国市场不同产品类型工商业储能规模（2021-2026）&amp;（万元）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中国市场不同产品类型工商业储能规模市场份额（2021-2026）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中国市场不同产品类型工商业储能规模预测（2027-2032）&amp;（万元）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中国市场不同产品类型工商业储能规模市场份额预测（2027-2032）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中国市场不同应用工商业储能销量（2021-2026）&amp;（千瓦时）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173： 中国市场不同应用工商业储能销量市场份额（2021-2026）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中国市场不同应用工商业储能销量预测（2027-2032）&amp;（千瓦时）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175： 中国市场不同应用工商业储能销量市场份额预测（2027-2032）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中国市场不同应用工商业储能规模（2021-2026）&amp;（万元）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中国市场不同应用工商业储能规模市场份额（2021-2026）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中国市场不同应用工商业储能规模预测（2027-2032）&amp;（万元）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中国市场不同应用工商业储能规模市场份额预测（2027-2032）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工商业储能行业发展分析---发展趋势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工商业储能行业发展分析---厂商壁垒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工商业储能行业发展分析---驱动因素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工商业储能行业发展分析---制约因素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工商业储能行业相关重点政策一览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工商业储能行业供应链分析</w:t>
      </w:r>
      <w:r>
        <w:rPr>
          <w:rFonts w:hint="eastAsia"/>
        </w:rPr>
        <w:br/>
      </w:r>
      <w:r>
        <w:rPr>
          <w:rFonts w:hint="eastAsia"/>
        </w:rPr>
        <w:t>　　表 186： 工商业储能上游原料供应商</w:t>
      </w:r>
      <w:r>
        <w:rPr>
          <w:rFonts w:hint="eastAsia"/>
        </w:rPr>
        <w:br/>
      </w:r>
      <w:r>
        <w:rPr>
          <w:rFonts w:hint="eastAsia"/>
        </w:rPr>
        <w:t>　　表 187： 工商业储能行业主要下游客户</w:t>
      </w:r>
      <w:r>
        <w:rPr>
          <w:rFonts w:hint="eastAsia"/>
        </w:rPr>
        <w:br/>
      </w:r>
      <w:r>
        <w:rPr>
          <w:rFonts w:hint="eastAsia"/>
        </w:rPr>
        <w:t>　　表 188： 工商业储能典型经销商</w:t>
      </w:r>
      <w:r>
        <w:rPr>
          <w:rFonts w:hint="eastAsia"/>
        </w:rPr>
        <w:br/>
      </w:r>
      <w:r>
        <w:rPr>
          <w:rFonts w:hint="eastAsia"/>
        </w:rPr>
        <w:t>　　表 189： 中国工商业储能产量、销量、进口量及出口量（2021-2026）&amp;（千瓦时）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190： 中国工商业储能产量、销量、进口量及出口量预测（2027-2032）&amp;（千瓦时）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191： 中国市场工商业储能主要进口来源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中国市场工商业储能主要出口目的地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工商业储能产品图片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中国不同产品类型工商业储能市场规模市场份额2025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电池储能产品图片</w:t>
      </w:r>
      <w:r>
        <w:rPr>
          <w:rFonts w:hint="eastAsia"/>
        </w:rPr>
        <w:br/>
      </w:r>
      <w:r>
        <w:rPr>
          <w:rFonts w:hint="eastAsia"/>
        </w:rPr>
        <w:t>　　图 4： 蓄热储能产品图片</w:t>
      </w:r>
      <w:r>
        <w:rPr>
          <w:rFonts w:hint="eastAsia"/>
        </w:rPr>
        <w:br/>
      </w:r>
      <w:r>
        <w:rPr>
          <w:rFonts w:hint="eastAsia"/>
        </w:rPr>
        <w:t>　　图 5： 机械储能产品图片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中国不同应用工商业储能市场份额2025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商业楼宇</w:t>
      </w:r>
      <w:r>
        <w:rPr>
          <w:rFonts w:hint="eastAsia"/>
        </w:rPr>
        <w:br/>
      </w:r>
      <w:r>
        <w:rPr>
          <w:rFonts w:hint="eastAsia"/>
        </w:rPr>
        <w:t>　　图 9： 制造工厂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中国市场工商业储能市场规模，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2025年中国市场主要厂商工商业储能销量市场份额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2025年中国市场主要厂商工商业储能收入市场份额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2025年中国市场前五大厂商工商业储能市场份额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2025年中国市场工商业储能第一梯队、第二梯队和第三梯队厂商（品牌）及市场份额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中国市场不同产品类型工商业储能价格走势（2021-2032）&amp;（元/千瓦时）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中国市场不同应用工商业储能价格走势（2021-2032）&amp;（元/千瓦时）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21： 工商业储能中国企业SWOT分析</w:t>
      </w:r>
      <w:r>
        <w:rPr>
          <w:rFonts w:hint="eastAsia"/>
        </w:rPr>
        <w:br/>
      </w:r>
      <w:r>
        <w:rPr>
          <w:rFonts w:hint="eastAsia"/>
        </w:rPr>
        <w:t>　　图 22： 工商业储能产业链</w:t>
      </w:r>
      <w:r>
        <w:rPr>
          <w:rFonts w:hint="eastAsia"/>
        </w:rPr>
        <w:br/>
      </w:r>
      <w:r>
        <w:rPr>
          <w:rFonts w:hint="eastAsia"/>
        </w:rPr>
        <w:t>　　图 23： 工商业储能行业采购模式分析</w:t>
      </w:r>
      <w:r>
        <w:rPr>
          <w:rFonts w:hint="eastAsia"/>
        </w:rPr>
        <w:br/>
      </w:r>
      <w:r>
        <w:rPr>
          <w:rFonts w:hint="eastAsia"/>
        </w:rPr>
        <w:t>　　图 24： 工商业储能行业生产模式分析</w:t>
      </w:r>
      <w:r>
        <w:rPr>
          <w:rFonts w:hint="eastAsia"/>
        </w:rPr>
        <w:br/>
      </w:r>
      <w:r>
        <w:rPr>
          <w:rFonts w:hint="eastAsia"/>
        </w:rPr>
        <w:t>　　图 25： 工商业储能行业销售模式分析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中国工商业储能产能、产量、产能利用率及发展趋势（2021-2032）&amp;（千瓦时）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27： 中国工商业储能产量、市场需求量及发展趋势（2021-2032）&amp;（千瓦时）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28c72e15e4e52" w:history="1">
        <w:r>
          <w:rPr>
            <w:rStyle w:val="Hyperlink"/>
          </w:rPr>
          <w:t>2026-2032年中国工商业储能行业研究及前景趋势报告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28c72e15e4e52" w:history="1">
        <w:r>
          <w:rPr>
            <w:rStyle w:val="Hyperlink"/>
          </w:rPr>
          <w:t>https://www.20087.com/7/03/GongShangYeChuNengShiChangQianJing.html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业储能是什么意思、工商业储能设备生产厂家、工商业储能十大企业、工商业储能是什么意思、储能最需要的金属、工商业储能柜、储能最吃香的三个专业、工商业储能价格在多少一瓦、储能十大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932c13f804706" w:history="1">
      <w:r>
        <w:rPr>
          <w:rStyle w:val="Hyperlink"/>
        </w:rPr>
        <w:t>2026-2032年中国工商业储能行业研究及前景趋势报告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ngShangYeChuNengShiChangQianJing.html" TargetMode="External" Id="R7a028c72e15e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ngShangYeChuNengShiChangQianJing.html" TargetMode="External" Id="Re24932c13f8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2026-02-27T01:11:32Z</dcterms:created>
  <dcterms:modified xsi:type="dcterms:W3CDTF">2026-02-27T02:11:32Z</dcterms:modified>
  <dc:subject>2026-2032年中国工商业储能行业研究及前景趋势报告</dc:subject>
  <dc:title>2026-2032年中国工商业储能行业研究及前景趋势报告</dc:title>
  <cp:keywords>2026-2032年中国工商业储能行业研究及前景趋势报告</cp:keywords>
  <dc:description>2026-2032年中国工商业储能行业研究及前景趋势报告</dc:description>
</cp:coreProperties>
</file>