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215f375194e1b" w:history="1">
              <w:r>
                <w:rPr>
                  <w:rStyle w:val="Hyperlink"/>
                </w:rPr>
                <w:t>中国不锈钢型材产品行业发展调研与市场前景预测报告（2025年）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215f375194e1b" w:history="1">
              <w:r>
                <w:rPr>
                  <w:rStyle w:val="Hyperlink"/>
                </w:rPr>
                <w:t>中国不锈钢型材产品行业发展调研与市场前景预测报告（2025年）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215f375194e1b" w:history="1">
                <w:r>
                  <w:rPr>
                    <w:rStyle w:val="Hyperlink"/>
                  </w:rPr>
                  <w:t>https://www.20087.com/M_NengYuanKuangChan/38/BuXiuGangXingCaiChanPinDeXianZhuangHeFaZhanQuShi.html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型材产品因其优异的耐腐蚀性能和较长的使用寿命，在建筑、制造、化工等多个领域有着广泛的应用。近年来，随着下游市场需求的增长和技术的进步，不锈钢型材产品的生产工艺得到了优化，产品的种类和规格更加丰富，以满足不同行业的需求。目前，生产商正致力于提高产品的性能和质量，以满足客户对高品质原料的需求。此外，随着环保政策的推动，不锈钢型材在环保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不锈钢型材产品的发展将更加侧重于技术创新和应用领域的扩展。一方面，随着新材料和新工艺的应用，不锈钢型材将朝着更轻量化、高强度、高耐腐蚀性的方向发展，以适应高端制造业对零部件性能的严苛要求。另一方面，随着环保要求的提高，不锈钢型材的生产过程将更加注重节能减排和资源循环利用，推动行业的绿色发展。此外，随着智能制造技术的应用，不锈钢型材的生产过程将更加自动化和智能化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215f375194e1b" w:history="1">
        <w:r>
          <w:rPr>
            <w:rStyle w:val="Hyperlink"/>
          </w:rPr>
          <w:t>中国不锈钢型材产品行业发展调研与市场前景预测报告（2025年）</w:t>
        </w:r>
      </w:hyperlink>
      <w:r>
        <w:rPr>
          <w:rFonts w:hint="eastAsia"/>
        </w:rPr>
        <w:t>》系统分析了不锈钢型材产品行业的市场规模、需求动态及价格趋势，并深入探讨了不锈钢型材产品产业链结构的变化与发展。报告详细解读了不锈钢型材产品行业现状，科学预测了未来市场前景与发展趋势，同时对不锈钢型材产品细分市场的竞争格局进行了全面评估，重点关注领先企业的竞争实力、市场集中度及品牌影响力。结合不锈钢型材产品技术现状与未来方向，报告揭示了不锈钢型材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中国不锈钢型材产品专项调查方法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中国不锈钢型材产品市场环境市场评估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中国技术环境分析</w:t>
      </w:r>
      <w:r>
        <w:rPr>
          <w:rFonts w:hint="eastAsia"/>
        </w:rPr>
        <w:br/>
      </w:r>
      <w:r>
        <w:rPr>
          <w:rFonts w:hint="eastAsia"/>
        </w:rPr>
        <w:t>　　第四节 中国不锈钢型材行业与宏观经济周期相关性分析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第五节 中国不锈钢型材产业政策分析</w:t>
      </w:r>
      <w:r>
        <w:rPr>
          <w:rFonts w:hint="eastAsia"/>
        </w:rPr>
        <w:br/>
      </w:r>
      <w:r>
        <w:rPr>
          <w:rFonts w:hint="eastAsia"/>
        </w:rPr>
        <w:t>　　第六节 产品所属行业基本概况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中国不锈钢型材产品生产深度调查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一、市场生产规模调查</w:t>
      </w:r>
      <w:r>
        <w:rPr>
          <w:rFonts w:hint="eastAsia"/>
        </w:rPr>
        <w:br/>
      </w:r>
      <w:r>
        <w:rPr>
          <w:rFonts w:hint="eastAsia"/>
        </w:rPr>
        <w:t>　　　　二、细分产品生产结构调查</w:t>
      </w:r>
      <w:r>
        <w:rPr>
          <w:rFonts w:hint="eastAsia"/>
        </w:rPr>
        <w:br/>
      </w:r>
      <w:r>
        <w:rPr>
          <w:rFonts w:hint="eastAsia"/>
        </w:rPr>
        <w:t>　　　　三、生产区域结构调查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产品产量预测数据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中国不锈钢型材产品消费需求监测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产品应用行业监测</w:t>
      </w:r>
      <w:r>
        <w:rPr>
          <w:rFonts w:hint="eastAsia"/>
        </w:rPr>
        <w:br/>
      </w:r>
      <w:r>
        <w:rPr>
          <w:rFonts w:hint="eastAsia"/>
        </w:rPr>
        <w:t>　　　　一、产品应用行业生产情况调查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一、消费者构成调查</w:t>
      </w:r>
      <w:r>
        <w:rPr>
          <w:rFonts w:hint="eastAsia"/>
        </w:rPr>
        <w:br/>
      </w:r>
      <w:r>
        <w:rPr>
          <w:rFonts w:hint="eastAsia"/>
        </w:rPr>
        <w:t>　　　　二、消费者购买动机调查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中国不锈钢型材产品原材料市场情报监测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二、产品生产结构调查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产品原材料价格走势监测</w:t>
      </w:r>
      <w:r>
        <w:rPr>
          <w:rFonts w:hint="eastAsia"/>
        </w:rPr>
        <w:br/>
      </w:r>
      <w:r>
        <w:rPr>
          <w:rFonts w:hint="eastAsia"/>
        </w:rPr>
        <w:t>　　　　一、产品原材料历年价格调查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中国不锈钢型材产品技术行业调研</w:t>
      </w:r>
      <w:r>
        <w:rPr>
          <w:rFonts w:hint="eastAsia"/>
        </w:rPr>
        <w:br/>
      </w:r>
      <w:r>
        <w:rPr>
          <w:rFonts w:hint="eastAsia"/>
        </w:rPr>
        <w:t>　　第一节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第三节 国内技术市场区域优势</w:t>
      </w:r>
      <w:r>
        <w:rPr>
          <w:rFonts w:hint="eastAsia"/>
        </w:rPr>
        <w:br/>
      </w:r>
      <w:r>
        <w:rPr>
          <w:rFonts w:hint="eastAsia"/>
        </w:rPr>
        <w:t>　　第四节 新项目投资推荐区域（或省市）</w:t>
      </w:r>
      <w:r>
        <w:rPr>
          <w:rFonts w:hint="eastAsia"/>
        </w:rPr>
        <w:br/>
      </w:r>
      <w:r>
        <w:rPr>
          <w:rFonts w:hint="eastAsia"/>
        </w:rPr>
        <w:t>　　第五节 国内技术发展趋势分析（专家建议）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中国不锈钢型材产品市场竞争市场评估</w:t>
      </w:r>
      <w:r>
        <w:rPr>
          <w:rFonts w:hint="eastAsia"/>
        </w:rPr>
        <w:br/>
      </w:r>
      <w:r>
        <w:rPr>
          <w:rFonts w:hint="eastAsia"/>
        </w:rPr>
        <w:t>　　第一节 企业市场结构分析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二、产品市场进入壁垒调研</w:t>
      </w:r>
      <w:r>
        <w:rPr>
          <w:rFonts w:hint="eastAsia"/>
        </w:rPr>
        <w:br/>
      </w:r>
      <w:r>
        <w:rPr>
          <w:rFonts w:hint="eastAsia"/>
        </w:rPr>
        <w:t>　　第二节 区域市场结构研究</w:t>
      </w:r>
      <w:r>
        <w:rPr>
          <w:rFonts w:hint="eastAsia"/>
        </w:rPr>
        <w:br/>
      </w:r>
      <w:r>
        <w:rPr>
          <w:rFonts w:hint="eastAsia"/>
        </w:rPr>
        <w:t>　　　　一、重点省、市集中度分析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一、行业新入竞争者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三、买方价还价的能力</w:t>
      </w:r>
      <w:r>
        <w:rPr>
          <w:rFonts w:hint="eastAsia"/>
        </w:rPr>
        <w:br/>
      </w:r>
      <w:r>
        <w:rPr>
          <w:rFonts w:hint="eastAsia"/>
        </w:rPr>
        <w:t>　　　　四、供应方讨价还价的能力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第四节 生产商对供应商谈判能力调研</w:t>
      </w:r>
      <w:r>
        <w:rPr>
          <w:rFonts w:hint="eastAsia"/>
        </w:rPr>
        <w:br/>
      </w:r>
      <w:r>
        <w:rPr>
          <w:rFonts w:hint="eastAsia"/>
        </w:rPr>
        <w:t>　　第五节 重点企业竞争战略调研结果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中国不锈钢型材产品知名企业实地调研情报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中国不锈钢型材产品品牌价值及市场占有率监测</w:t>
      </w:r>
      <w:r>
        <w:rPr>
          <w:rFonts w:hint="eastAsia"/>
        </w:rPr>
        <w:br/>
      </w:r>
      <w:r>
        <w:rPr>
          <w:rFonts w:hint="eastAsia"/>
        </w:rPr>
        <w:t>　　第一节 行业品牌主要产品调查</w:t>
      </w:r>
      <w:r>
        <w:rPr>
          <w:rFonts w:hint="eastAsia"/>
        </w:rPr>
        <w:br/>
      </w:r>
      <w:r>
        <w:rPr>
          <w:rFonts w:hint="eastAsia"/>
        </w:rPr>
        <w:t>　　第二节 品牌竞争度及市场占有率调查</w:t>
      </w:r>
      <w:r>
        <w:rPr>
          <w:rFonts w:hint="eastAsia"/>
        </w:rPr>
        <w:br/>
      </w:r>
      <w:r>
        <w:rPr>
          <w:rFonts w:hint="eastAsia"/>
        </w:rPr>
        <w:t>　　第三节 品牌忠诚度调查</w:t>
      </w:r>
      <w:r>
        <w:rPr>
          <w:rFonts w:hint="eastAsia"/>
        </w:rPr>
        <w:br/>
      </w:r>
      <w:r>
        <w:rPr>
          <w:rFonts w:hint="eastAsia"/>
        </w:rPr>
        <w:t>　　第四节 品牌扩大和延伸的潜力调查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中国不锈钢型材产品营销策略深度剖析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中国不锈钢型材产品行业前景调研展望</w:t>
      </w:r>
      <w:r>
        <w:rPr>
          <w:rFonts w:hint="eastAsia"/>
        </w:rPr>
        <w:br/>
      </w:r>
      <w:r>
        <w:rPr>
          <w:rFonts w:hint="eastAsia"/>
        </w:rPr>
        <w:t>　　第一节 产品投资机会</w:t>
      </w:r>
      <w:r>
        <w:rPr>
          <w:rFonts w:hint="eastAsia"/>
        </w:rPr>
        <w:br/>
      </w:r>
      <w:r>
        <w:rPr>
          <w:rFonts w:hint="eastAsia"/>
        </w:rPr>
        <w:t>　　第二节 产品投资前景</w:t>
      </w:r>
      <w:r>
        <w:rPr>
          <w:rFonts w:hint="eastAsia"/>
        </w:rPr>
        <w:br/>
      </w:r>
      <w:r>
        <w:rPr>
          <w:rFonts w:hint="eastAsia"/>
        </w:rPr>
        <w:t>　　第三节 产品投资收益预测及策略</w:t>
      </w:r>
      <w:r>
        <w:rPr>
          <w:rFonts w:hint="eastAsia"/>
        </w:rPr>
        <w:br/>
      </w:r>
      <w:r>
        <w:rPr>
          <w:rFonts w:hint="eastAsia"/>
        </w:rPr>
        <w:t>　　第四节 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未来五年市场趋势分析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二、价格变化走势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未来五年市场趋势分析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报告主要结论</w:t>
      </w:r>
      <w:r>
        <w:rPr>
          <w:rFonts w:hint="eastAsia"/>
        </w:rPr>
        <w:br/>
      </w:r>
      <w:r>
        <w:rPr>
          <w:rFonts w:hint="eastAsia"/>
        </w:rPr>
        <w:t>　　第二节 中~智~林~　专家小组建议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2025-2031年居民消费价格总指数（以上年同期为100）</w:t>
      </w:r>
      <w:r>
        <w:rPr>
          <w:rFonts w:hint="eastAsia"/>
        </w:rPr>
        <w:br/>
      </w:r>
      <w:r>
        <w:rPr>
          <w:rFonts w:hint="eastAsia"/>
        </w:rPr>
        <w:t>　　图表 3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5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6 2025-2031年我国全社会固定投资额走势图（2016年不含农户）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7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8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9 2025-2031年中国货币供应量数据统计</w:t>
      </w:r>
      <w:r>
        <w:rPr>
          <w:rFonts w:hint="eastAsia"/>
        </w:rPr>
        <w:br/>
      </w:r>
      <w:r>
        <w:rPr>
          <w:rFonts w:hint="eastAsia"/>
        </w:rPr>
        <w:t>　　图表 10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11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12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13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14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15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16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17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18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19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21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22 不锈钢替代品分析</w:t>
      </w:r>
      <w:r>
        <w:rPr>
          <w:rFonts w:hint="eastAsia"/>
        </w:rPr>
        <w:br/>
      </w:r>
      <w:r>
        <w:rPr>
          <w:rFonts w:hint="eastAsia"/>
        </w:rPr>
        <w:t>　　图表 23 2025-2031年山西太钢不锈钢股份有限公司主要经济指标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24 2025-2031年山西太钢不锈钢股份有限公司盈利指标走势图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25 2025-2031年山西太钢不锈钢股份有限公司偿债指标走势图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26 2025-2031年山西太钢不锈钢股份有限公司运营指标走势图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27 2025-2031年山西太钢不锈钢股份有限公司成长指标走势图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28 2025-2031年宝山钢铁股份有限公司主要经济指标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29 2025-2031年宝山钢铁股份有限公司盈利指标走势图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30 2025-2031年宝山钢铁股份有限公司偿债指标走势图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31 2025-2031年宝山钢铁股份有限公司运营指标走势图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32 2025-2031年宝山钢铁股份有限公司成长指标走势图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33 2025-2031年甘肃酒钢集团宏兴钢铁股份有限公司主要经济指标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34 2025-2031年甘肃酒钢集团宏兴钢铁股份有限公司盈利指标走势图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 2025-2031年甘肃酒钢集团宏兴钢铁股份有限公司偿债指标走势图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36 2025-2031年甘肃酒钢集团宏兴钢铁股份有限公司运营指标走势图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37 2025-2031年甘肃酒钢集团宏兴钢铁股份有限公司成长指标走势图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38 2025-2031年浙江久立特材科技股份有限公司主要经济指标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39 2025-2031年浙江久立特材科技股份有限公司盈利指标走势图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40 2025-2031年浙江久立特材科技股份有限公司偿债指标走势图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41 2025-2031年浙江久立特材科技股份有限公司运营指标走势图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42 2025-2031年浙江久立特材科技股份有限公司成长指标走势图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43 2025-2031年吉林吉恩镍业股份有限公司主要经济指标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44 2025-2031年吉林吉恩镍业股份有限公司盈利指标走势图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45 2025-2031年吉林吉恩镍业股份有限公司偿债指标走势图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46 2025-2031年吉林吉恩镍业股份有限公司运营指标走势图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47 2025-2031年吉林吉恩镍业股份有限公司成长指标走势图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48 各营销渠道销售份额对比</w:t>
      </w:r>
      <w:r>
        <w:rPr>
          <w:rFonts w:hint="eastAsia"/>
        </w:rPr>
        <w:br/>
      </w:r>
      <w:r>
        <w:rPr>
          <w:rFonts w:hint="eastAsia"/>
        </w:rPr>
        <w:t>　　图表 49 2025年我国我不锈钢型材各地区消费份额统计</w:t>
      </w:r>
      <w:r>
        <w:rPr>
          <w:rFonts w:hint="eastAsia"/>
        </w:rPr>
        <w:br/>
      </w:r>
      <w:r>
        <w:rPr>
          <w:rFonts w:hint="eastAsia"/>
        </w:rPr>
        <w:t>　　图表 50 不锈钢型材产业政策风险</w:t>
      </w:r>
      <w:r>
        <w:rPr>
          <w:rFonts w:hint="eastAsia"/>
        </w:rPr>
        <w:br/>
      </w:r>
      <w:r>
        <w:rPr>
          <w:rFonts w:hint="eastAsia"/>
        </w:rPr>
        <w:t>　　图表 51 不锈钢型材产业市场风险</w:t>
      </w:r>
      <w:r>
        <w:rPr>
          <w:rFonts w:hint="eastAsia"/>
        </w:rPr>
        <w:br/>
      </w:r>
      <w:r>
        <w:rPr>
          <w:rFonts w:hint="eastAsia"/>
        </w:rPr>
        <w:t>　　图表 52 不锈钢型材产业财务风险</w:t>
      </w:r>
      <w:r>
        <w:rPr>
          <w:rFonts w:hint="eastAsia"/>
        </w:rPr>
        <w:br/>
      </w:r>
      <w:r>
        <w:rPr>
          <w:rFonts w:hint="eastAsia"/>
        </w:rPr>
        <w:t>　　图表 53 不锈钢型材产业经营管理风险</w:t>
      </w:r>
      <w:r>
        <w:rPr>
          <w:rFonts w:hint="eastAsia"/>
        </w:rPr>
        <w:br/>
      </w:r>
      <w:r>
        <w:rPr>
          <w:rFonts w:hint="eastAsia"/>
        </w:rPr>
        <w:t>　　图表 54 2025年国内不锈钢型材价格走势图</w:t>
      </w:r>
      <w:r>
        <w:rPr>
          <w:rFonts w:hint="eastAsia"/>
        </w:rPr>
        <w:br/>
      </w:r>
      <w:r>
        <w:rPr>
          <w:rFonts w:hint="eastAsia"/>
        </w:rPr>
        <w:t>　　图表 55 渠道结构示意图</w:t>
      </w:r>
      <w:r>
        <w:rPr>
          <w:rFonts w:hint="eastAsia"/>
        </w:rPr>
        <w:br/>
      </w:r>
      <w:r>
        <w:rPr>
          <w:rFonts w:hint="eastAsia"/>
        </w:rPr>
        <w:t>　　图表 56 2025年国内主流钢厂不锈钢型材月产量走势变化图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215f375194e1b" w:history="1">
        <w:r>
          <w:rPr>
            <w:rStyle w:val="Hyperlink"/>
          </w:rPr>
          <w:t>中国不锈钢型材产品行业发展调研与市场前景预测报告（2025年）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215f375194e1b" w:history="1">
        <w:r>
          <w:rPr>
            <w:rStyle w:val="Hyperlink"/>
          </w:rPr>
          <w:t>https://www.20087.com/M_NengYuanKuangChan/38/BuXiuGangXingCaiChanPinDeXianZhuangHeFaZhanQuShi.html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热点：不锈钢材料有哪些、不锈钢型材品牌前十位、不锈钢材料型号一览表、不锈钢型材种类、什么不锈钢最好、不锈钢型材厂家直销、不锈钢材料的分类、不锈钢型材规格及价格、不锈钢管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eaa426b444fcc" w:history="1">
      <w:r>
        <w:rPr>
          <w:rStyle w:val="Hyperlink"/>
        </w:rPr>
        <w:t>中国不锈钢型材产品行业发展调研与市场前景预测报告（2025年）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BuXiuGangXingCaiChanPinDeXianZhuangHeFaZhanQuShi.html" TargetMode="External" Id="R57d215f37519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BuXiuGangXingCaiChanPinDeXianZhuangHeFaZhanQuShi.html" TargetMode="External" Id="R015eaa426b4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2025-01-26T03:17:00Z</dcterms:created>
  <dcterms:modified xsi:type="dcterms:W3CDTF">2025-01-26T04:17:00Z</dcterms:modified>
  <dc:subject>中国不锈钢型材产品行业发展调研与市场前景预测报告（2025年）</dc:subject>
  <dc:title>中国不锈钢型材产品行业发展调研与市场前景预测报告（2025年）</dc:title>
  <cp:keywords>中国不锈钢型材产品行业发展调研与市场前景预测报告（2025年）</cp:keywords>
  <dc:description>中国不锈钢型材产品行业发展调研与市场前景预测报告（2025年）</dc:description>
</cp:coreProperties>
</file>