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a205e8cb464e" w:history="1">
              <w:r>
                <w:rPr>
                  <w:rStyle w:val="Hyperlink"/>
                </w:rPr>
                <w:t>2026-2032年中国电力设备在线监测系统行业市场分析与发展前景预测报告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a205e8cb464e" w:history="1">
              <w:r>
                <w:rPr>
                  <w:rStyle w:val="Hyperlink"/>
                </w:rPr>
                <w:t>2026-2032年中国电力设备在线监测系统行业市场分析与发展前景预测报告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a205e8cb464e" w:history="1">
                <w:r>
                  <w:rPr>
                    <w:rStyle w:val="Hyperlink"/>
                  </w:rPr>
                  <w:t>https://www.20087.com/8/33/DianLiSheBeiZaiXianJianCeXiTongXianZhuangYuQianJingFenXi.html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在线监测系统通过部署传感器网络与边缘计算单元，对变压器、断路器、GIS、电缆等关键电力设备的运行状态进行实时采集与分析，监测参数包括局部放电、油中溶解气体、温度、振动及绝缘性能等。电力设备在线监测系统普遍采用IEC 61850通信标准，支持与SCADA或能量管理系统集成，实现故障预警与状态检修。主流技术路线涵盖光纤测温、高频电流互感器（HFCT）局放检测及多气体色谱分析，部分高端平台已引入机器学习算法识别异常模式。然而，现场电磁干扰强、传感器长期稳定性不足及数据孤岛问题仍制约诊断准确性；不同厂商设备协议不统一，导致系统集成复杂度高。此外，老旧变电站改造受限于空间与布线条件，部署成本较高。</w:t>
      </w:r>
      <w:r>
        <w:rPr>
          <w:rFonts w:hint="eastAsia"/>
        </w:rPr>
        <w:br/>
      </w:r>
      <w:r>
        <w:rPr>
          <w:rFonts w:hint="eastAsia"/>
        </w:rPr>
        <w:t>　　未来，电力设备在线监测系统将向全域感知、智能诊断与云边协同方向演进。市场调研网认为，微型化、自供能（如取电CT、光伏）传感器将降低安装门槛；数字孪生技术可构建设备全生命周期健康档案，支持预测性维护。AI模型将从“异常检测”升级为“根因定位”，结合运维知识图谱生成处置建议。在架构上，5G+TSN（时间敏感网络）将保障高可靠低时延数据回传，支撑广域电网协同监控。未来，该系统将从辅助监测工具升级为新型电力系统的核心神经中枢，深度融入虚拟电厂、源网荷储互动与碳流追踪体系，助力电网安全、高效、绿色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2a205e8cb464e" w:history="1">
        <w:r>
          <w:rPr>
            <w:rStyle w:val="Hyperlink"/>
          </w:rPr>
          <w:t>2026-2032年中国电力设备在线监测系统行业市场分析与发展前景预测报告</w:t>
        </w:r>
      </w:hyperlink>
      <w:r>
        <w:rPr>
          <w:rFonts w:hint="eastAsia"/>
        </w:rPr>
        <w:t>》，2025年电力设备在线监测系统行业市场规模达 亿元，预计2032年市场规模将达 亿元，期间年均复合增长率（CAGR）达 %。报告基于国家统计局、行业协会等详实数据，结合全面市场调研，系统分析了电力设备在线监测系统行业的市场规模、技术现状及未来发展方向。报告从经济环境、政策导向等角度出发，深入探讨了电力设备在线监测系统行业发展趋势、竞争格局及重点企业的战略布局，同时对电力设备在线监测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电力设备在线监测系统行业概述</w:t>
      </w:r>
      <w:r>
        <w:rPr>
          <w:rFonts w:hint="eastAsia"/>
        </w:rPr>
        <w:br/>
      </w:r>
      <w:r>
        <w:rPr>
          <w:rFonts w:hint="eastAsia"/>
        </w:rPr>
        <w:t>　　第一节 电力设备在线监测系统定义与分类</w:t>
      </w:r>
      <w:r>
        <w:rPr>
          <w:rFonts w:hint="eastAsia"/>
        </w:rPr>
        <w:br/>
      </w:r>
      <w:r>
        <w:rPr>
          <w:rFonts w:hint="eastAsia"/>
        </w:rPr>
        <w:t>　　第二节 电力设备在线监测系统应用领域</w:t>
      </w:r>
      <w:r>
        <w:rPr>
          <w:rFonts w:hint="eastAsia"/>
        </w:rPr>
        <w:br/>
      </w:r>
      <w:r>
        <w:rPr>
          <w:rFonts w:hint="eastAsia"/>
        </w:rPr>
        <w:t>　　第三节 电力设备在线监测系统行业经济指标分析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电力设备在线监测系统产业链及经营模式分析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三、电力设备在线监测系统销售模式及销售渠道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全球电力设备在线监测系统市场发展综述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2020-2025年全球电力设备在线监测系统市场规模与趋势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主要国家与地区电力设备在线监测系统市场分析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2026-2032年全球电力设备在线监测系统行业发展趋势与前景预测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中国电力设备在线监测系统行业市场分析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2025-2026年电力设备在线监测系统产能与投资动态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一、国内电力设备在线监测系统产能及利用情况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2026-2032年电力设备在线监测系统行业产量统计与趋势预测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一、2020-2025年电力设备在线监测系统行业产量数据统计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1、2020-2025年电力设备在线监测系统产量及增长趋势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2、2020-2025年电力设备在线监测系统细分产品产量及份额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二、影响电力设备在线监测系统产量的关键因素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2026-2032年电力设备在线监测系统市场需求与销售分析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一、2025-2026年电力设备在线监测系统行业需求现状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三、2020-2025年电力设备在线监测系统行业销售规模分析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四、2026-2032年电力设备在线监测系统市场增长潜力与规模预测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中国电力设备在线监测系统细分市场与下游应用领域分析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电力设备在线监测系统细分市场分析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一、2025-2026年电力设备在线监测系统主要细分产品市场现状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电力设备在线监测系统下游应用与客户群体分析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一、2025-2026年电力设备在线监测系统各应用领域市场现状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2025-2026年电力设备在线监测系统行业技术发展现状及趋势分析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电力设备在线监测系统行业技术发展现状分析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国内外电力设备在线监测系统行业技术差异与原因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电力设备在线监测系统行业技术发展方向、趋势预测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提升电力设备在线监测系统行业技术能力策略建议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电力设备在线监测系统价格机制与竞争策略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一、2020-2025年电力设备在线监测系统市场价格走势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电力设备在线监测系统定价策略与方法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2026-2032年电力设备在线监测系统价格竞争态势与趋势预测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中国电力设备在线监测系统行业重点区域市场研究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2025-2026年重点区域电力设备在线监测系统市场发展概况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二、2020-2025年电力设备在线监测系统市场需求规模情况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二、2020-2025年电力设备在线监测系统市场需求规模情况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二、2020-2025年电力设备在线监测系统市场需求规模情况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二、2020-2025年电力设备在线监测系统市场需求规模情况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二、2020-2025年电力设备在线监测系统市场需求规模情况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三、2026-2032年电力设备在线监测系统行业发展潜力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2020-2025年中国电力设备在线监测系统行业进出口情况分析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电力设备在线监测系统行业进口情况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一、2020-2025年电力设备在线监测系统进口规模及增长情况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电力设备在线监测系统行业出口情况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一、2020-2025年电力设备在线监测系统出口规模及增长情况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2020-2025年中国电力设备在线监测系统行业总体发展与财务状况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2020-2025年中国电力设备在线监测系统行业规模情况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一、电力设备在线监测系统行业企业数量规模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三、电力设备在线监测系统行业市场敏感性分析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2020-2025年中国电力设备在线监测系统行业财务能力分析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一、电力设备在线监测系统行业盈利能力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三、电力设备在线监测系统行业营运能力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四、电力设备在线监测系统行业发展能力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电力设备在线监测系统行业重点企业调研分析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二、企业电力设备在线监测系统业务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中国电力设备在线监测系统行业竞争格局分析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电力设备在线监测系统行业竞争格局总览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2025-2026年电力设备在线监测系统行业竞争力分析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2020-2025年电力设备在线监测系统行业企业并购活动分析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2025-2026年电力设备在线监测系统行业会展与招投标活动分析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一、电力设备在线监测系统行业会展活动及其市场影响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2026年中国电力设备在线监测系统企业发展企业发展策略与建议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电力设备在线监测系统销售模式与渠道策略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电力设备在线监测系统品牌与市场推广策略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电力设备在线监测系统研发投入与技术创新能力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电力设备在线监测系统合作联盟与资源整合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中国电力设备在线监测系统行业风险与对策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电力设备在线监测系统行业SWOT分析</w:t>
      </w:r>
      <w:r>
        <w:rPr>
          <w:rFonts w:hint="eastAsia"/>
        </w:rPr>
        <w:br/>
      </w:r>
      <w:r>
        <w:rPr>
          <w:rFonts w:hint="eastAsia"/>
        </w:rPr>
        <w:t>　　　　一、电力设备在线监测系统行业优势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二、电力设备在线监测系统行业劣势</w:t>
      </w:r>
      <w:r>
        <w:rPr>
          <w:rFonts w:hint="eastAsia"/>
        </w:rPr>
        <w:br/>
      </w:r>
      <w:r>
        <w:rPr>
          <w:rFonts w:hint="eastAsia"/>
        </w:rPr>
        <w:t>　　　　三、电力设备在线监测系统市场机会</w:t>
      </w:r>
      <w:r>
        <w:rPr>
          <w:rFonts w:hint="eastAsia"/>
        </w:rPr>
        <w:br/>
      </w:r>
      <w:r>
        <w:rPr>
          <w:rFonts w:hint="eastAsia"/>
        </w:rPr>
        <w:t>　　　　四、电力设备在线监测系统市场威胁</w:t>
      </w:r>
      <w:r>
        <w:rPr>
          <w:rFonts w:hint="eastAsia"/>
        </w:rPr>
        <w:br/>
      </w:r>
      <w:r>
        <w:rPr>
          <w:rFonts w:hint="eastAsia"/>
        </w:rPr>
        <w:t>　　第二节 电力设备在线监测系统行业风险及对策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2026-2032年中国电力设备在线监测系统行业前景与发展趋势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2025-2026年电力设备在线监测系统行业发展环境分析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一、电力设备在线监测系统行业主管部门与监管体制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二、电力设备在线监测系统行业主要法律法规及政策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三、电力设备在线监测系统行业标准与质量监管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2026-2032年电力设备在线监测系统行业发展趋势与方向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2026-2032年电力设备在线监测系统行业发展潜力与机遇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电力设备在线监测系统行业研究结论与建议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中~智~林~－电力设备在线监测系统行业发展建议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2026-2032年中国电力设备在线监测系统行业产量预测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2026-2032年中国电力设备在线监测系统行业市场需求预测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2020-2025年中国电力设备在线监测系统行业出口量及增速统计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电力设备在线监测系统重点企业经营情况分析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2026年电力设备在线监测系统市场前景分析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2026-2032年中国电力设备在线监测系统市场需求预测</w:t>
      </w:r>
      <w:r>
        <w:rPr>
          <w:rFonts w:hint="eastAsia"/>
        </w:rPr>
        <w:br/>
      </w:r>
      <w:r>
        <w:rPr>
          <w:rFonts w:hint="eastAsia"/>
        </w:rPr>
        <w:t>　　图表 2026年电力设备在线监测系统发展趋势预测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a205e8cb464e" w:history="1">
        <w:r>
          <w:rPr>
            <w:rStyle w:val="Hyperlink"/>
          </w:rPr>
          <w:t>2026-2032年中国电力设备在线监测系统行业市场分析与发展前景预测报告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a205e8cb464e" w:history="1">
        <w:r>
          <w:rPr>
            <w:rStyle w:val="Hyperlink"/>
          </w:rPr>
          <w:t>https://www.20087.com/8/33/DianLiSheBeiZaiXianJianCeXiTongXianZhuangYuQianJingFenXi.html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网络安全监测装置、电力设备在线监测系统有哪些、什么叫在线监测、电力设备在线监测技术、电力在线监测设备的十大品牌、电力设备在线监测技术的组成部分及其各部分作用?、综合耗电量0.85的冰箱一天用多少度电、电力 在线监测、变电站辅助监控系统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d171b0d34802" w:history="1">
      <w:r>
        <w:rPr>
          <w:rStyle w:val="Hyperlink"/>
        </w:rPr>
        <w:t>2026-2032年中国电力设备在线监测系统行业市场分析与发展前景预测报告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LiSheBeiZaiXianJianCeXiTongXianZhuangYuQianJingFenXi.html" TargetMode="External" Id="R8222a205e8c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LiSheBeiZaiXianJianCeXiTongXianZhuangYuQianJingFenXi.html" TargetMode="External" Id="Re320d171b0d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2026-03-28T05:37:02Z</dcterms:created>
  <dcterms:modified xsi:type="dcterms:W3CDTF">2026-03-28T06:37:02Z</dcterms:modified>
  <dc:subject>2026-2032年中国电力设备在线监测系统行业市场分析与发展前景预测报告</dc:subject>
  <dc:title>2026-2032年中国电力设备在线监测系统行业市场分析与发展前景预测报告</dc:title>
  <cp:keywords>2026-2032年中国电力设备在线监测系统行业市场分析与发展前景预测报告</cp:keywords>
  <dc:description>2026-2032年中国电力设备在线监测系统行业市场分析与发展前景预测报告</dc:description>
</cp:coreProperties>
</file>