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01bab55ac4f77" w:history="1">
              <w:r>
                <w:rPr>
                  <w:rStyle w:val="Hyperlink"/>
                </w:rPr>
                <w:t>2024-2030年中国火电行业发展现状分析与趋势预测报告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01bab55ac4f77" w:history="1">
              <w:r>
                <w:rPr>
                  <w:rStyle w:val="Hyperlink"/>
                </w:rPr>
                <w:t>2024-2030年中国火电行业发展现状分析与趋势预测报告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01bab55ac4f77" w:history="1">
                <w:r>
                  <w:rPr>
                    <w:rStyle w:val="Hyperlink"/>
                  </w:rPr>
                  <w:t>https://www.20087.com/0/15/HuoDianHangYeFaZhanQuShi.html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电是全球电力供应的主要来源之一，正面临着能源结构调整和环保政策的压力。现代火电站通过采用超临界、超超临界技术提高热效率，减少温室气体排放。同时，烟气脱硫、脱硝和除尘技术的应用，显著降低了污染物排放，推动火电向清洁、高效转型。</w:t>
      </w:r>
      <w:r>
        <w:rPr>
          <w:rFonts w:hint="eastAsia"/>
        </w:rPr>
        <w:br/>
      </w:r>
      <w:r>
        <w:rPr>
          <w:rFonts w:hint="eastAsia"/>
        </w:rPr>
        <w:t>　　未来火电行业的发展趋势将围绕碳捕捉、利用与封存（CCUS）技术的商业化应用，以及灵活性改造，以适应可再生能源比例的增加。火电机组的灵活性改造，如快速启停、深度调峰能力的提升，将有助于火电更好地与风能、太阳能等可再生能源互补。长远来看，火电的角色将逐渐从基荷电源向提供辅助服务和调峰电源转变，以维持电网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01bab55ac4f77" w:history="1">
        <w:r>
          <w:rPr>
            <w:rStyle w:val="Hyperlink"/>
          </w:rPr>
          <w:t>2024-2030年中国火电行业发展现状分析与趋势预测报告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火电行业的发展现状、市场规模、供需动态及进出口情况。报告详细解读了火电产业链上下游、重点区域市场、竞争格局及领先企业的表现，同时评估了火电行业风险与投资机会。通过对火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火电行业界定及应用</w:t>
      </w:r>
      <w:r>
        <w:rPr>
          <w:rFonts w:hint="eastAsia"/>
        </w:rPr>
        <w:br/>
      </w:r>
      <w:r>
        <w:rPr>
          <w:rFonts w:hint="eastAsia"/>
        </w:rPr>
        <w:t>　　第一节 火电行业定义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火电主要应用领域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2019-2024年全球火电行业运行概况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2019-2024年全球火电行业市场规模分析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全球主要地区火电行业运行情况分析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2024-2030年全球火电行业发展趋势预测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2023-2024年中国火电发展环境分析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火电行业相关政策、标准</w:t>
      </w:r>
      <w:r>
        <w:rPr>
          <w:rFonts w:hint="eastAsia"/>
        </w:rPr>
        <w:br/>
      </w:r>
      <w:r>
        <w:rPr>
          <w:rFonts w:hint="eastAsia"/>
        </w:rPr>
        <w:t>　　第三节 火电行业相关发展规划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中国火电行业现状调研分析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中国火电行业发展现状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一、2023-2024年火电行业品牌发展现状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二、2023-2024年火电行业需求市场现状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三、2023-2024年火电市场需求层次分析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四、2023-2024年中国火电市场走向分析</w:t>
      </w:r>
      <w:r>
        <w:rPr>
          <w:rFonts w:hint="eastAsia"/>
        </w:rPr>
        <w:br/>
      </w:r>
      <w:r>
        <w:rPr>
          <w:rFonts w:hint="eastAsia"/>
        </w:rPr>
        <w:t>　　第二节 中国火电产品技术分析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一、2023-2024年火电产品技术变化特点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二、2023-2024年火电产品市场的新技术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三、2023-2024年火电产品市场现状分析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中国火电行业存在的问题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一、2023-2024年火电产品市场存在的主要问题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二、2023-2024年国内火电产品市场的三大瓶颈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三、2023-2024年火电产品市场遭遇的规模难题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对中国火电市场的分析及思考</w:t>
      </w:r>
      <w:r>
        <w:rPr>
          <w:rFonts w:hint="eastAsia"/>
        </w:rPr>
        <w:br/>
      </w:r>
      <w:r>
        <w:rPr>
          <w:rFonts w:hint="eastAsia"/>
        </w:rPr>
        <w:t>　　　　一、火电市场特点</w:t>
      </w:r>
      <w:r>
        <w:rPr>
          <w:rFonts w:hint="eastAsia"/>
        </w:rPr>
        <w:br/>
      </w:r>
      <w:r>
        <w:rPr>
          <w:rFonts w:hint="eastAsia"/>
        </w:rPr>
        <w:t>　　　　二、火电市场分析</w:t>
      </w:r>
      <w:r>
        <w:rPr>
          <w:rFonts w:hint="eastAsia"/>
        </w:rPr>
        <w:br/>
      </w:r>
      <w:r>
        <w:rPr>
          <w:rFonts w:hint="eastAsia"/>
        </w:rPr>
        <w:t>　　　　三、火电市场变化的方向</w:t>
      </w:r>
      <w:r>
        <w:rPr>
          <w:rFonts w:hint="eastAsia"/>
        </w:rPr>
        <w:br/>
      </w:r>
      <w:r>
        <w:rPr>
          <w:rFonts w:hint="eastAsia"/>
        </w:rPr>
        <w:t>　　　　四、中国火电行业发展的新思路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五、对中国火电行业发展的思考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中国火电市场现状分析</w:t>
      </w:r>
      <w:r>
        <w:rPr>
          <w:rFonts w:hint="eastAsia"/>
        </w:rPr>
        <w:br/>
      </w:r>
      <w:r>
        <w:rPr>
          <w:rFonts w:hint="eastAsia"/>
        </w:rPr>
        <w:t>　　第二节 中国火电行业产量情况分析及预测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一、火电总体产能规模</w:t>
      </w:r>
      <w:r>
        <w:rPr>
          <w:rFonts w:hint="eastAsia"/>
        </w:rPr>
        <w:br/>
      </w:r>
      <w:r>
        <w:rPr>
          <w:rFonts w:hint="eastAsia"/>
        </w:rPr>
        <w:t>　　　　二、火电生产区域分布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三、2019-2024年中国火电产量统计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四、2024-2030年中国火电产量预测</w:t>
      </w:r>
      <w:r>
        <w:rPr>
          <w:rFonts w:hint="eastAsia"/>
        </w:rPr>
        <w:br/>
      </w:r>
      <w:r>
        <w:rPr>
          <w:rFonts w:hint="eastAsia"/>
        </w:rPr>
        <w:t>　　第三节 中国火电市场需求分析及预测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三、2024-2030年中国火电市场需求量预测</w:t>
      </w:r>
      <w:r>
        <w:rPr>
          <w:rFonts w:hint="eastAsia"/>
        </w:rPr>
        <w:br/>
      </w:r>
      <w:r>
        <w:rPr>
          <w:rFonts w:hint="eastAsia"/>
        </w:rPr>
        <w:t>　　第四节 中国火电价格趋势分析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一、2019-2024年中国火电市场价格趋势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二、2024-2030年中国火电市场价格走势预测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中国火电进出口分析</w:t>
      </w:r>
      <w:r>
        <w:rPr>
          <w:rFonts w:hint="eastAsia"/>
        </w:rPr>
        <w:br/>
      </w:r>
      <w:r>
        <w:rPr>
          <w:rFonts w:hint="eastAsia"/>
        </w:rPr>
        <w:t>　　第一节 火电进口情况分析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火电出口情况分析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影响火电进出口因素分析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2019-2024年中国火电行业规模情况分析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2019-2024年中国火电行业财务能力分析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火电行业细分产品调研</w:t>
      </w:r>
      <w:r>
        <w:rPr>
          <w:rFonts w:hint="eastAsia"/>
        </w:rPr>
        <w:br/>
      </w:r>
      <w:r>
        <w:rPr>
          <w:rFonts w:hint="eastAsia"/>
        </w:rPr>
        <w:t>　　第一节 火电细分产品结构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火电行业上游产业发展分析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火电行业下游产业发展分析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中国火电行业重点地区发展分析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火电行业重点区域市场结构调研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**地区火电市场容量分析</w:t>
      </w:r>
      <w:r>
        <w:rPr>
          <w:rFonts w:hint="eastAsia"/>
        </w:rPr>
        <w:br/>
      </w:r>
      <w:r>
        <w:rPr>
          <w:rFonts w:hint="eastAsia"/>
        </w:rPr>
        <w:t>　　第三节 **地区火电市场容量分析</w:t>
      </w:r>
      <w:r>
        <w:rPr>
          <w:rFonts w:hint="eastAsia"/>
        </w:rPr>
        <w:br/>
      </w:r>
      <w:r>
        <w:rPr>
          <w:rFonts w:hint="eastAsia"/>
        </w:rPr>
        <w:t>　　第四节 **地区火电市场容量分析</w:t>
      </w:r>
      <w:r>
        <w:rPr>
          <w:rFonts w:hint="eastAsia"/>
        </w:rPr>
        <w:br/>
      </w:r>
      <w:r>
        <w:rPr>
          <w:rFonts w:hint="eastAsia"/>
        </w:rPr>
        <w:t>　　第五节 **地区火电市场容量分析</w:t>
      </w:r>
      <w:r>
        <w:rPr>
          <w:rFonts w:hint="eastAsia"/>
        </w:rPr>
        <w:br/>
      </w:r>
      <w:r>
        <w:rPr>
          <w:rFonts w:hint="eastAsia"/>
        </w:rPr>
        <w:t>　　第六节 **地区火电市场容量分析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火电企业多样化经营策略分析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一、火电企业多样化经营情况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二、现行火电行业多样化经营的方向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大型火电企业集团未来发展策略分析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对中小火电企业生产经营的建议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2024年火电市场前景分析</w:t>
      </w:r>
      <w:r>
        <w:rPr>
          <w:rFonts w:hint="eastAsia"/>
        </w:rPr>
        <w:br/>
      </w:r>
      <w:r>
        <w:rPr>
          <w:rFonts w:hint="eastAsia"/>
        </w:rPr>
        <w:t>　　第二节 2024年火电行业发展趋势预测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影响火电行业发展的主要因素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一、2024年影响火电行业运行的有利因素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二、2024年影响火电行业运行的稳定因素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三、2024年影响火电行业运行的不利因素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四、2024年中国火电行业发展面临的挑战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五、2024年中国火电行业发展面临的机遇</w:t>
      </w:r>
      <w:r>
        <w:rPr>
          <w:rFonts w:hint="eastAsia"/>
        </w:rPr>
        <w:br/>
      </w:r>
      <w:r>
        <w:rPr>
          <w:rFonts w:hint="eastAsia"/>
        </w:rPr>
        <w:t>　　第四节 火电行业投资风险预警</w:t>
      </w:r>
      <w:r>
        <w:rPr>
          <w:rFonts w:hint="eastAsia"/>
        </w:rPr>
        <w:br/>
      </w:r>
      <w:r>
        <w:rPr>
          <w:rFonts w:hint="eastAsia"/>
        </w:rPr>
        <w:t>　　　　一、火电行业市场风险预测</w:t>
      </w:r>
      <w:r>
        <w:rPr>
          <w:rFonts w:hint="eastAsia"/>
        </w:rPr>
        <w:br/>
      </w:r>
      <w:r>
        <w:rPr>
          <w:rFonts w:hint="eastAsia"/>
        </w:rPr>
        <w:t>　　　　二、火电行业政策风险预测</w:t>
      </w:r>
      <w:r>
        <w:rPr>
          <w:rFonts w:hint="eastAsia"/>
        </w:rPr>
        <w:br/>
      </w:r>
      <w:r>
        <w:rPr>
          <w:rFonts w:hint="eastAsia"/>
        </w:rPr>
        <w:t>　　　　三、火电行业经营风险预测</w:t>
      </w:r>
      <w:r>
        <w:rPr>
          <w:rFonts w:hint="eastAsia"/>
        </w:rPr>
        <w:br/>
      </w:r>
      <w:r>
        <w:rPr>
          <w:rFonts w:hint="eastAsia"/>
        </w:rPr>
        <w:t>　　　　四、火电行业技术风险预测</w:t>
      </w:r>
      <w:r>
        <w:rPr>
          <w:rFonts w:hint="eastAsia"/>
        </w:rPr>
        <w:br/>
      </w:r>
      <w:r>
        <w:rPr>
          <w:rFonts w:hint="eastAsia"/>
        </w:rPr>
        <w:t>　　　　五、火电行业竞争风险预测</w:t>
      </w:r>
      <w:r>
        <w:rPr>
          <w:rFonts w:hint="eastAsia"/>
        </w:rPr>
        <w:br/>
      </w:r>
      <w:r>
        <w:rPr>
          <w:rFonts w:hint="eastAsia"/>
        </w:rPr>
        <w:t>　　　　六、火电行业其他风险预测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火电投资建议</w:t>
      </w:r>
      <w:r>
        <w:rPr>
          <w:rFonts w:hint="eastAsia"/>
        </w:rPr>
        <w:br/>
      </w:r>
      <w:r>
        <w:rPr>
          <w:rFonts w:hint="eastAsia"/>
        </w:rPr>
        <w:t>　　第一节 火电行业投资环境分析</w:t>
      </w:r>
      <w:r>
        <w:rPr>
          <w:rFonts w:hint="eastAsia"/>
        </w:rPr>
        <w:br/>
      </w:r>
      <w:r>
        <w:rPr>
          <w:rFonts w:hint="eastAsia"/>
        </w:rPr>
        <w:t>　　第二节 火电行业投资进入壁垒分析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火电行业历程</w:t>
      </w:r>
      <w:r>
        <w:rPr>
          <w:rFonts w:hint="eastAsia"/>
        </w:rPr>
        <w:br/>
      </w:r>
      <w:r>
        <w:rPr>
          <w:rFonts w:hint="eastAsia"/>
        </w:rPr>
        <w:t>　　图表 火电行业生命周期</w:t>
      </w:r>
      <w:r>
        <w:rPr>
          <w:rFonts w:hint="eastAsia"/>
        </w:rPr>
        <w:br/>
      </w:r>
      <w:r>
        <w:rPr>
          <w:rFonts w:hint="eastAsia"/>
        </w:rPr>
        <w:t>　　图表 火电行业产业链分析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2019-2024年中国火电出口金额分析</w:t>
      </w:r>
      <w:r>
        <w:rPr>
          <w:rFonts w:hint="eastAsia"/>
        </w:rPr>
        <w:br/>
      </w:r>
      <w:r>
        <w:rPr>
          <w:rFonts w:hint="eastAsia"/>
        </w:rPr>
        <w:t>　　图表 2024年中国火电进口国家及地区分析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2024年中国火电出口国家及地区分析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2024-2030年中国火电行业产量预测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2024-2030年中国火电市场需求量预测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2024-2030年中国火电行业供需平衡预测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2024-2030年中国火电行业市场规模预测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2024年中国火电市场前景分析</w:t>
      </w:r>
      <w:r>
        <w:rPr>
          <w:rFonts w:hint="eastAsia"/>
        </w:rPr>
        <w:br/>
      </w:r>
      <w:r>
        <w:rPr>
          <w:rFonts w:hint="eastAsia"/>
        </w:rPr>
        <w:t>　　图表 2024年中国火电发展趋势预测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01bab55ac4f77" w:history="1">
        <w:r>
          <w:rPr>
            <w:rStyle w:val="Hyperlink"/>
          </w:rPr>
          <w:t>2024-2030年中国火电行业发展现状分析与趋势预测报告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01bab55ac4f77" w:history="1">
        <w:r>
          <w:rPr>
            <w:rStyle w:val="Hyperlink"/>
          </w:rPr>
          <w:t>https://www.20087.com/0/15/HuoDianHangYeFaZhanQuShi.html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热点：火电行业发展现状及发展前景、火电站是怎么发电的、我国电力资源现状、火电厂发电原理、2023年火电装机容量、火电厂是做什么的、华润电力是国企还是央企、火电集团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4258dc329410d" w:history="1">
      <w:r>
        <w:rPr>
          <w:rStyle w:val="Hyperlink"/>
        </w:rPr>
        <w:t>2024-2030年中国火电行业发展现状分析与趋势预测报告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HuoDianHangYeFaZhanQuShi.html" TargetMode="External" Id="R20701bab55ac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HuoDianHangYeFaZhanQuShi.html" TargetMode="External" Id="Ra304258dc329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2024-01-16T02:19:00Z</dcterms:created>
  <dcterms:modified xsi:type="dcterms:W3CDTF">2024-01-16T03:19:00Z</dcterms:modified>
  <dc:subject>2024-2030年中国火电行业发展现状分析与趋势预测报告</dc:subject>
  <dc:title>2024-2030年中国火电行业发展现状分析与趋势预测报告</dc:title>
  <cp:keywords>2024-2030年中国火电行业发展现状分析与趋势预测报告</cp:keywords>
  <dc:description>2024-2030年中国火电行业发展现状分析与趋势预测报告</dc:description>
</cp:coreProperties>
</file>