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9e84dc43c4bcd" w:history="1">
              <w:r>
                <w:rPr>
                  <w:rStyle w:val="Hyperlink"/>
                </w:rPr>
                <w:t>中国高压SVG行业现状调研及发展前景分析报告（2024-2030年）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9e84dc43c4bcd" w:history="1">
              <w:r>
                <w:rPr>
                  <w:rStyle w:val="Hyperlink"/>
                </w:rPr>
                <w:t>中国高压SVG行业现状调研及发展前景分析报告（2024-2030年）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9e84dc43c4bcd" w:history="1">
                <w:r>
                  <w:rPr>
                    <w:rStyle w:val="Hyperlink"/>
                  </w:rPr>
                  <w:t>https://www.20087.com/0/65/GaoYaSVGHangYeXianZhuangYuFaZhan.html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SVG（静止无功发生器）在电力系统中扮演着至关重要的角色，用于改善电能质量、提高电网稳定性和供电可靠性。随着工业和商业用电需求的不断增加，以及可再生能源并网的挑战，高压SVG的需求持续增长。近年来，技术的进步使得SVG设备的响应速度更快、控制精度更高，同时也更加节能和环保。</w:t>
      </w:r>
      <w:r>
        <w:rPr>
          <w:rFonts w:hint="eastAsia"/>
        </w:rPr>
        <w:br/>
      </w:r>
      <w:r>
        <w:rPr>
          <w:rFonts w:hint="eastAsia"/>
        </w:rPr>
        <w:t>　　未来，高压SVG行业将向着智能化和集成化方向发展。数字化技术的应用将使得SVG设备能够更好地与智能电网进行交互，实现远程监控和自动调控，从而提升电力系统的灵活性和效率。此外，随着碳减排目标的推动，更高效的SVG设计和可再生能源并网解决方案将成为研发重点，以适应未来电力系统的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9e84dc43c4bcd" w:history="1">
        <w:r>
          <w:rPr>
            <w:rStyle w:val="Hyperlink"/>
          </w:rPr>
          <w:t>中国高压SVG行业现状调研及发展前景分析报告（2024-2030年）</w:t>
        </w:r>
      </w:hyperlink>
      <w:r>
        <w:rPr>
          <w:rFonts w:hint="eastAsia"/>
        </w:rPr>
        <w:t>》依托权威机构及相关协会的数据资料，全面解析了高压SVG行业现状、市场需求及市场规模，系统梳理了高压SVG产业链结构、价格趋势及各细分市场动态。报告对高压SVG市场前景与发展趋势进行了科学预测，重点分析了品牌竞争格局、市场集中度及主要企业的经营表现。同时，通过SWOT分析揭示了高压SVG行业面临的机遇与风险，为高压SVG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2024年中国高压SVG行业整体局势发展综述</w:t>
      </w:r>
      <w:r>
        <w:rPr>
          <w:rFonts w:hint="eastAsia"/>
        </w:rPr>
        <w:br/>
      </w:r>
      <w:r>
        <w:rPr>
          <w:rFonts w:hint="eastAsia"/>
        </w:rPr>
        <w:t>　　第 一节 中国高压SVG行业发展形势情况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一、中国高压SVG行业发展周期</w:t>
      </w:r>
      <w:r>
        <w:rPr>
          <w:rFonts w:hint="eastAsia"/>
        </w:rPr>
        <w:br/>
      </w:r>
      <w:r>
        <w:rPr>
          <w:rFonts w:hint="eastAsia"/>
        </w:rPr>
        <w:t>　　　　二、中国高压SVG行业产业链分析</w:t>
      </w:r>
      <w:r>
        <w:rPr>
          <w:rFonts w:hint="eastAsia"/>
        </w:rPr>
        <w:br/>
      </w:r>
      <w:r>
        <w:rPr>
          <w:rFonts w:hint="eastAsia"/>
        </w:rPr>
        <w:t>　　　　三、中国高压SVG行业发展SWOT分析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近几年中国高压SVG行业运行状况研究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一、2019-2024年中国高压SVG行业产量统计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二、2019-2024年中国高压SVG行业需求量走势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三、2019-2024年中国高压SVG行业进出口分析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四、2019-2024年中国高压SVG行业整体供需状况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 一节2019-2024年中国高压SVG行业经济环境展望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中国高压SVG行业社会环境分析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中国高压SVG行业政策法规解读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中国高压SVG行业国际贸易环境研究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2019-2024年中国高压SVG行业数据情报跟踪监测</w:t>
      </w:r>
      <w:r>
        <w:rPr>
          <w:rFonts w:hint="eastAsia"/>
        </w:rPr>
        <w:br/>
      </w:r>
      <w:r>
        <w:rPr>
          <w:rFonts w:hint="eastAsia"/>
        </w:rPr>
        <w:t>　　第 一节2019-2024年中国高压SVG行业规模分析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2024年中国高压SVG行业结构分析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2019-2024年中国高压SVG行业产值分析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2019-2024年中国高压SVG行业成本费用分析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2019-2024年中国高压SVG行业盈利能力分析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2024-2030年中国高压SVG行业区域市场需求状况预测</w:t>
      </w:r>
      <w:r>
        <w:rPr>
          <w:rFonts w:hint="eastAsia"/>
        </w:rPr>
        <w:br/>
      </w:r>
      <w:r>
        <w:rPr>
          <w:rFonts w:hint="eastAsia"/>
        </w:rPr>
        <w:t>　　第 一节2024-2030年华北地区高压SVG市场需求状况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四、2024-2030年高压SVG行业趋势预测分析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四、2024-2030年高压SVG行业趋势预测分析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四、2024-2030年高压SVG行业趋势预测分析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四、2024-2030年高压SVG行业趋势预测分析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四、2024-2030年高压SVG行业趋势预测分析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四、2024-2030年高压SVG行业趋势预测分析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四、2024-2030年高压SVG行业趋势预测分析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2019-2024年中国高压SVG行业成本费用统计分析</w:t>
      </w:r>
      <w:r>
        <w:rPr>
          <w:rFonts w:hint="eastAsia"/>
        </w:rPr>
        <w:br/>
      </w:r>
      <w:r>
        <w:rPr>
          <w:rFonts w:hint="eastAsia"/>
        </w:rPr>
        <w:t>　　第 一节2019-2024年高压SVG行业产品销售成本分析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一、2019-2024年高压SVG行业销售成本总额分析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2019-2024年高压SVG行业销售费用分析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一、2019-2024年高压SVG行业销售费用总额分析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2019-2024年高压SVG行业管理费用分析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一、2019-2024年高压SVG行业管理费用总额分析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2019-2024年高压SVG行业财务费用分析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一、2019-2024年高压SVG行业财务费用总额分析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中国高压SVG产业市场营销策略竞争深度研究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 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2024年中国高压SVG行业营销策略和销售渠道考察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 一节 中国高压SVG行业目前主要营销渠道分析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高压SVG行业企业营销策略</w:t>
      </w:r>
      <w:r>
        <w:rPr>
          <w:rFonts w:hint="eastAsia"/>
        </w:rPr>
        <w:br/>
      </w:r>
      <w:r>
        <w:rPr>
          <w:rFonts w:hint="eastAsia"/>
        </w:rPr>
        <w:t>　　第三节 高压SVG行业产品营销策略建议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一、高压SVG行业产品功效优先策略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二、高压SVG行业产品品牌提升策略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三、高压SVG行业产品价格杠杆策略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四、高压SVG行业产品媒体组合策略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五、高压SVG行业产品个性推介策略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六、高压SVG行业产品层次营销策略</w:t>
      </w:r>
      <w:r>
        <w:rPr>
          <w:rFonts w:hint="eastAsia"/>
        </w:rPr>
        <w:br/>
      </w:r>
      <w:r>
        <w:rPr>
          <w:rFonts w:hint="eastAsia"/>
        </w:rPr>
        <w:t>　　第四节 高压SVG行业营销渠道变革研究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一、高压SVG行业营销渠道新理念</w:t>
      </w:r>
      <w:r>
        <w:rPr>
          <w:rFonts w:hint="eastAsia"/>
        </w:rPr>
        <w:br/>
      </w:r>
      <w:r>
        <w:rPr>
          <w:rFonts w:hint="eastAsia"/>
        </w:rPr>
        <w:t>　　　　二、高压SVG行业渠道管理新发展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中国高压SVG行业营销渠道发展趋势点评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一、高压SVG行业营销渠道结构扁平化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二、高压SVG行业营销渠道终端个性化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三、高压SVG行业营销渠道关系互动化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四、高压SVG行业营销渠道商品多样化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2024年中国高压SVG行业需求用户调研结果</w:t>
      </w:r>
      <w:r>
        <w:rPr>
          <w:rFonts w:hint="eastAsia"/>
        </w:rPr>
        <w:br/>
      </w:r>
      <w:r>
        <w:rPr>
          <w:rFonts w:hint="eastAsia"/>
        </w:rPr>
        <w:t>　　第 一节2024年高压SVG行业用户认知程度分析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2024年高压SVG行业用户关注因素分析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2024年高压SVG行业其它用户特征分析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2024年中国高压SVG行业整体竞争格局形势剖析</w:t>
      </w:r>
      <w:r>
        <w:rPr>
          <w:rFonts w:hint="eastAsia"/>
        </w:rPr>
        <w:br/>
      </w:r>
      <w:r>
        <w:rPr>
          <w:rFonts w:hint="eastAsia"/>
        </w:rPr>
        <w:t>　　第 一节 2024年中国高压SVG行业集中度分析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2024年中国高压SVG行业与替代品行业市场调研</w:t>
      </w:r>
      <w:r>
        <w:rPr>
          <w:rFonts w:hint="eastAsia"/>
        </w:rPr>
        <w:br/>
      </w:r>
      <w:r>
        <w:rPr>
          <w:rFonts w:hint="eastAsia"/>
        </w:rPr>
        <w:t>　　第四节 2024-2030年中国高压SVG行业市场竞争趋势预测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2024年中国高压SVG标竿企业竞争力指标分析</w:t>
      </w:r>
      <w:r>
        <w:rPr>
          <w:rFonts w:hint="eastAsia"/>
        </w:rPr>
        <w:br/>
      </w:r>
      <w:r>
        <w:rPr>
          <w:rFonts w:hint="eastAsia"/>
        </w:rPr>
        <w:t>　　第 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中国电力科学研究院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北京三得普华科技有限责任公司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2024-2030年中国高压SVG行业市场盈利预测与投资潜力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 一节2024-2030年中国高压SVG行业重点企业投资行为研究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2024-2030年中国高压SVG行业市场规模预测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2024-2030年中国高压SVG行业盈利水平分析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2024-2030年中国高压SVG投资机会分析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2024-2030年中国高压SVG总体机会评价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2024-2030年中国高压SVG行业前景展望及对策分析</w:t>
      </w:r>
      <w:r>
        <w:rPr>
          <w:rFonts w:hint="eastAsia"/>
        </w:rPr>
        <w:br/>
      </w:r>
      <w:r>
        <w:rPr>
          <w:rFonts w:hint="eastAsia"/>
        </w:rPr>
        <w:t>　　第 一节2024-2030年中国高压SVG行业趋势预测展望</w:t>
      </w:r>
      <w:r>
        <w:rPr>
          <w:rFonts w:hint="eastAsia"/>
        </w:rPr>
        <w:br/>
      </w:r>
      <w:r>
        <w:rPr>
          <w:rFonts w:hint="eastAsia"/>
        </w:rPr>
        <w:t>　　　　一、高压SVG行业市场趋势预测分析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二、高压SVG行业市场蕴藏的商机探讨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三、高压SVG行业“十四五”规划解读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2024-2030年中国高压SVG产业未来发展预测及投资前景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 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中国高压SVG行业发展预测与行业前景调研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中国高压SVG产业投资前景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当前经济不景气环境下高压SVG企业防范措施及策略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2024-2030年中国高压SVG行业投资前景策略探讨</w:t>
      </w:r>
      <w:r>
        <w:rPr>
          <w:rFonts w:hint="eastAsia"/>
        </w:rPr>
        <w:br/>
      </w:r>
      <w:r>
        <w:rPr>
          <w:rFonts w:hint="eastAsia"/>
        </w:rPr>
        <w:t>　　第 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项目投资注意事项（点评）</w:t>
      </w:r>
      <w:r>
        <w:rPr>
          <w:rFonts w:hint="eastAsia"/>
        </w:rPr>
        <w:br/>
      </w:r>
      <w:r>
        <w:rPr>
          <w:rFonts w:hint="eastAsia"/>
        </w:rPr>
        <w:t>　　第 一节 中国高压SVG行业投资环境考察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中~智林~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2019-2024年中国高压SVG行业产量统计</w:t>
      </w:r>
      <w:r>
        <w:rPr>
          <w:rFonts w:hint="eastAsia"/>
        </w:rPr>
        <w:br/>
      </w:r>
      <w:r>
        <w:rPr>
          <w:rFonts w:hint="eastAsia"/>
        </w:rPr>
        <w:t>　　图表 4 2019-2024年中国高压SVG行业需求量统计</w:t>
      </w:r>
      <w:r>
        <w:rPr>
          <w:rFonts w:hint="eastAsia"/>
        </w:rPr>
        <w:br/>
      </w:r>
      <w:r>
        <w:rPr>
          <w:rFonts w:hint="eastAsia"/>
        </w:rPr>
        <w:t>　　图表 5 2019-2024年中国高压SVG行业进口统计</w:t>
      </w:r>
      <w:r>
        <w:rPr>
          <w:rFonts w:hint="eastAsia"/>
        </w:rPr>
        <w:br/>
      </w:r>
      <w:r>
        <w:rPr>
          <w:rFonts w:hint="eastAsia"/>
        </w:rPr>
        <w:t>　　图表 6 2019-2024年中国高压SVG行业整体供需状况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2019-2024年我国人均GDP统计</w:t>
      </w:r>
      <w:r>
        <w:rPr>
          <w:rFonts w:hint="eastAsia"/>
        </w:rPr>
        <w:br/>
      </w:r>
      <w:r>
        <w:rPr>
          <w:rFonts w:hint="eastAsia"/>
        </w:rPr>
        <w:t>　　图表 11 2024年GDP初步核算数据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9e84dc43c4bcd" w:history="1">
        <w:r>
          <w:rPr>
            <w:rStyle w:val="Hyperlink"/>
          </w:rPr>
          <w:t>中国高压SVG行业现状调研及发展前景分析报告（2024-2030年）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9e84dc43c4bcd" w:history="1">
        <w:r>
          <w:rPr>
            <w:rStyle w:val="Hyperlink"/>
          </w:rPr>
          <w:t>https://www.20087.com/0/65/GaoYaSVGHangYeXianZhuangYuFaZhan.html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热点：SVG无功补偿、高压SVG无功补偿原理、光伏电站的svg主要功能、高压SVG厂家排名前十、svg柜作用、高压SVG、变电站svg是什么、高压SVG级联电压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7a7dc9b0407f" w:history="1">
      <w:r>
        <w:rPr>
          <w:rStyle w:val="Hyperlink"/>
        </w:rPr>
        <w:t>中国高压SVG行业现状调研及发展前景分析报告（2024-2030年）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oYaSVGHangYeXianZhuangYuFaZhan.html" TargetMode="External" Id="Rf2f9e84dc43c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oYaSVGHangYeXianZhuangYuFaZhan.html" TargetMode="External" Id="Rb36f7a7dc9b0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2024-05-19T05:49:00Z</dcterms:created>
  <dcterms:modified xsi:type="dcterms:W3CDTF">2024-05-19T06:49:00Z</dcterms:modified>
  <dc:subject>中国高压SVG行业现状调研及发展前景分析报告（2024-2030年）</dc:subject>
  <dc:title>中国高压SVG行业现状调研及发展前景分析报告（2024-2030年）</dc:title>
  <cp:keywords>中国高压SVG行业现状调研及发展前景分析报告（2024-2030年）</cp:keywords>
  <dc:description>中国高压SVG行业现状调研及发展前景分析报告（2024-2030年）</dc:description>
</cp:coreProperties>
</file>