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fa10d6d5e4642" w:history="1">
              <w:r>
                <w:rPr>
                  <w:rStyle w:val="Hyperlink"/>
                </w:rPr>
                <w:t>2025-2031年中国超级电网行业现状与发展趋势预测报告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fa10d6d5e4642" w:history="1">
              <w:r>
                <w:rPr>
                  <w:rStyle w:val="Hyperlink"/>
                </w:rPr>
                <w:t>2025-2031年中国超级电网行业现状与发展趋势预测报告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fa10d6d5e4642" w:history="1">
                <w:r>
                  <w:rPr>
                    <w:rStyle w:val="Hyperlink"/>
                  </w:rPr>
                  <w:t>https://www.20087.com/1/55/ChaoJiDianWangDeFaZhanQuShi.html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网是跨国界、跨区域的大型电力传输网络，旨在实现电力资源的优化配置和大规模清洁能源的高效利用。近年来，随着可再生能源发电占比的提高和能源转型的推进，超级电网的构想得到了国际社会的广泛关注。通过建设超高压输电线路、直流输电系统和智能电网技术，超级电网有望连接不同地区的电力系统，平衡供需，提高能源利用效率。</w:t>
      </w:r>
      <w:r>
        <w:rPr>
          <w:rFonts w:hint="eastAsia"/>
        </w:rPr>
        <w:br/>
      </w:r>
      <w:r>
        <w:rPr>
          <w:rFonts w:hint="eastAsia"/>
        </w:rPr>
        <w:t>　　未来，超级电网的发展将更加注重互联互通和技术创新。互联互通趋势体现在推动区域电力市场的融合，建立统一的调度和交易机制，促进跨国电力贸易。技术创新趋势则意味着发展更先进的输电技术，如超导电缆和特高压直流输电，以及完善智能电网体系，实现电力系统的灵活调节和自动化控制。同时，超级电网的建设还将考虑网络安全和韧性，以应对极端天气和网络攻击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fa10d6d5e4642" w:history="1">
        <w:r>
          <w:rPr>
            <w:rStyle w:val="Hyperlink"/>
          </w:rPr>
          <w:t>2025-2031年中国超级电网行业现状与发展趋势预测报告</w:t>
        </w:r>
      </w:hyperlink>
      <w:r>
        <w:rPr>
          <w:rFonts w:hint="eastAsia"/>
        </w:rPr>
        <w:t>》基于国家统计局及超级电网行业协会的权威数据，全面调研了超级电网行业的市场规模、市场需求、产业链结构及价格变动，并对超级电网细分市场进行了深入分析。报告详细剖析了超级电网市场竞争格局，重点关注品牌影响力及重点企业的运营表现，同时科学预测了超级电网市场前景与发展趋势，识别了行业潜在的风险与机遇。通过专业、科学的研究方法，报告为超级电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超级电网产业概述</w:t>
      </w:r>
      <w:r>
        <w:rPr>
          <w:rFonts w:hint="eastAsia"/>
        </w:rPr>
        <w:br/>
      </w:r>
      <w:r>
        <w:rPr>
          <w:rFonts w:hint="eastAsia"/>
        </w:rPr>
        <w:t>　　第一节 超级电网定义</w:t>
      </w:r>
      <w:r>
        <w:rPr>
          <w:rFonts w:hint="eastAsia"/>
        </w:rPr>
        <w:br/>
      </w:r>
      <w:r>
        <w:rPr>
          <w:rFonts w:hint="eastAsia"/>
        </w:rPr>
        <w:t>　　第二节 超级电网行业特点</w:t>
      </w:r>
      <w:r>
        <w:rPr>
          <w:rFonts w:hint="eastAsia"/>
        </w:rPr>
        <w:br/>
      </w:r>
      <w:r>
        <w:rPr>
          <w:rFonts w:hint="eastAsia"/>
        </w:rPr>
        <w:t>　　第三节 超级电网产业链分析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2024-2025年中国超级电网行业运行环境分析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中国超级电网运行经济环境分析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中国超级电网产业政策环境分析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一、超级电网行业监管体制</w:t>
      </w:r>
      <w:r>
        <w:rPr>
          <w:rFonts w:hint="eastAsia"/>
        </w:rPr>
        <w:br/>
      </w:r>
      <w:r>
        <w:rPr>
          <w:rFonts w:hint="eastAsia"/>
        </w:rPr>
        <w:t>　　　　二、超级电网行业主要法规</w:t>
      </w:r>
      <w:r>
        <w:rPr>
          <w:rFonts w:hint="eastAsia"/>
        </w:rPr>
        <w:br/>
      </w:r>
      <w:r>
        <w:rPr>
          <w:rFonts w:hint="eastAsia"/>
        </w:rPr>
        <w:t>　　　　三、主要超级电网产业政策</w:t>
      </w:r>
      <w:r>
        <w:rPr>
          <w:rFonts w:hint="eastAsia"/>
        </w:rPr>
        <w:br/>
      </w:r>
      <w:r>
        <w:rPr>
          <w:rFonts w:hint="eastAsia"/>
        </w:rPr>
        <w:t>　　第三节 中国超级电网产业社会环境分析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2024-2025年全球超级电网行业发展态势分析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全球超级电网市场发展现状分析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全球主要国家超级电网市场现状</w:t>
      </w:r>
      <w:r>
        <w:rPr>
          <w:rFonts w:hint="eastAsia"/>
        </w:rPr>
        <w:br/>
      </w:r>
      <w:r>
        <w:rPr>
          <w:rFonts w:hint="eastAsia"/>
        </w:rPr>
        <w:t>　　第三节 全球超级电网行业发展趋势预测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2019-2024年中国超级电网行业规模情况</w:t>
      </w:r>
      <w:r>
        <w:rPr>
          <w:rFonts w:hint="eastAsia"/>
        </w:rPr>
        <w:br/>
      </w:r>
      <w:r>
        <w:rPr>
          <w:rFonts w:hint="eastAsia"/>
        </w:rPr>
        <w:t>　　　　一、超级电网行业市场规模情况分析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二、超级电网行业单位规模情况</w:t>
      </w:r>
      <w:r>
        <w:rPr>
          <w:rFonts w:hint="eastAsia"/>
        </w:rPr>
        <w:br/>
      </w:r>
      <w:r>
        <w:rPr>
          <w:rFonts w:hint="eastAsia"/>
        </w:rPr>
        <w:t>　　　　三、超级电网行业人员规模情况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2019-2024年中国超级电网行业财务能力分析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一、超级电网行业盈利能力分析</w:t>
      </w:r>
      <w:r>
        <w:rPr>
          <w:rFonts w:hint="eastAsia"/>
        </w:rPr>
        <w:br/>
      </w:r>
      <w:r>
        <w:rPr>
          <w:rFonts w:hint="eastAsia"/>
        </w:rPr>
        <w:t>　　　　二、超级电网行业偿债能力分析</w:t>
      </w:r>
      <w:r>
        <w:rPr>
          <w:rFonts w:hint="eastAsia"/>
        </w:rPr>
        <w:br/>
      </w:r>
      <w:r>
        <w:rPr>
          <w:rFonts w:hint="eastAsia"/>
        </w:rPr>
        <w:t>　　　　三、超级电网行业营运能力分析</w:t>
      </w:r>
      <w:r>
        <w:rPr>
          <w:rFonts w:hint="eastAsia"/>
        </w:rPr>
        <w:br/>
      </w:r>
      <w:r>
        <w:rPr>
          <w:rFonts w:hint="eastAsia"/>
        </w:rPr>
        <w:t>　　　　四、超级电网行业发展能力分析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2024-2025年中国超级电网行业热点动态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2025年中国超级电网行业面临的挑战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中国重点地区超级电网行业市场调研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重点地区（一）超级电网市场调研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重点地区（二）超级电网市场调研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重点地区（三）超级电网市场调研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重点地区（四）超级电网市场调研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重点地区（五）超级电网市场调研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国内超级电网行业价格回顾</w:t>
      </w:r>
      <w:r>
        <w:rPr>
          <w:rFonts w:hint="eastAsia"/>
        </w:rPr>
        <w:br/>
      </w:r>
      <w:r>
        <w:rPr>
          <w:rFonts w:hint="eastAsia"/>
        </w:rPr>
        <w:t>　　第二节 国内超级电网行业价格走势预测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国内超级电网行业价格影响因素分析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中国超级电网行业客户调研</w:t>
      </w:r>
      <w:r>
        <w:rPr>
          <w:rFonts w:hint="eastAsia"/>
        </w:rPr>
        <w:br/>
      </w:r>
      <w:r>
        <w:rPr>
          <w:rFonts w:hint="eastAsia"/>
        </w:rPr>
        <w:t>　　　　一、超级电网行业客户偏好调查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二、客户对超级电网品牌的首要认知渠道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三、超级电网品牌忠诚度调查</w:t>
      </w:r>
      <w:r>
        <w:rPr>
          <w:rFonts w:hint="eastAsia"/>
        </w:rPr>
        <w:br/>
      </w:r>
      <w:r>
        <w:rPr>
          <w:rFonts w:hint="eastAsia"/>
        </w:rPr>
        <w:t>　　　　四、超级电网行业客户消费理念调研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2025年超级电网行业集中度分析</w:t>
      </w:r>
      <w:r>
        <w:rPr>
          <w:rFonts w:hint="eastAsia"/>
        </w:rPr>
        <w:br/>
      </w:r>
      <w:r>
        <w:rPr>
          <w:rFonts w:hint="eastAsia"/>
        </w:rPr>
        <w:t>　　　　一、超级电网市场集中度分析</w:t>
      </w:r>
      <w:r>
        <w:rPr>
          <w:rFonts w:hint="eastAsia"/>
        </w:rPr>
        <w:br/>
      </w:r>
      <w:r>
        <w:rPr>
          <w:rFonts w:hint="eastAsia"/>
        </w:rPr>
        <w:t>　　　　二、超级电网企业集中度分析</w:t>
      </w:r>
      <w:r>
        <w:rPr>
          <w:rFonts w:hint="eastAsia"/>
        </w:rPr>
        <w:br/>
      </w:r>
      <w:r>
        <w:rPr>
          <w:rFonts w:hint="eastAsia"/>
        </w:rPr>
        <w:t>　　第二节 2025年超级电网行业竞争格局分析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一、超级电网行业竞争策略分析</w:t>
      </w:r>
      <w:r>
        <w:rPr>
          <w:rFonts w:hint="eastAsia"/>
        </w:rPr>
        <w:br/>
      </w:r>
      <w:r>
        <w:rPr>
          <w:rFonts w:hint="eastAsia"/>
        </w:rPr>
        <w:t>　　　　二、超级电网行业竞争格局展望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三、我国超级电网市场竞争趋势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超级电网行业重点企业发展调研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超级电网企业发展策略分析</w:t>
      </w:r>
      <w:r>
        <w:rPr>
          <w:rFonts w:hint="eastAsia"/>
        </w:rPr>
        <w:br/>
      </w:r>
      <w:r>
        <w:rPr>
          <w:rFonts w:hint="eastAsia"/>
        </w:rPr>
        <w:t>　　第一节 超级电网市场策略分析</w:t>
      </w:r>
      <w:r>
        <w:rPr>
          <w:rFonts w:hint="eastAsia"/>
        </w:rPr>
        <w:br/>
      </w:r>
      <w:r>
        <w:rPr>
          <w:rFonts w:hint="eastAsia"/>
        </w:rPr>
        <w:t>　　　　一、超级电网价格策略分析</w:t>
      </w:r>
      <w:r>
        <w:rPr>
          <w:rFonts w:hint="eastAsia"/>
        </w:rPr>
        <w:br/>
      </w:r>
      <w:r>
        <w:rPr>
          <w:rFonts w:hint="eastAsia"/>
        </w:rPr>
        <w:t>　　　　二、超级电网渠道策略分析</w:t>
      </w:r>
      <w:r>
        <w:rPr>
          <w:rFonts w:hint="eastAsia"/>
        </w:rPr>
        <w:br/>
      </w:r>
      <w:r>
        <w:rPr>
          <w:rFonts w:hint="eastAsia"/>
        </w:rPr>
        <w:t>　　第二节 超级电网销售策略分析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提高超级电网企业竞争力的策略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一、提高中国超级电网企业核心竞争力的对策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二、超级电网企业提升竞争力的主要方向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三、影响超级电网企业核心竞争力的因素及提升途径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四、提高超级电网企业竞争力的策略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超级电网行业SWOT模型分析</w:t>
      </w:r>
      <w:r>
        <w:rPr>
          <w:rFonts w:hint="eastAsia"/>
        </w:rPr>
        <w:br/>
      </w:r>
      <w:r>
        <w:rPr>
          <w:rFonts w:hint="eastAsia"/>
        </w:rPr>
        <w:t>　　　　一、超级电网行业优势分析</w:t>
      </w:r>
      <w:r>
        <w:rPr>
          <w:rFonts w:hint="eastAsia"/>
        </w:rPr>
        <w:br/>
      </w:r>
      <w:r>
        <w:rPr>
          <w:rFonts w:hint="eastAsia"/>
        </w:rPr>
        <w:t>　　　　二、超级电网行业劣势分析</w:t>
      </w:r>
      <w:r>
        <w:rPr>
          <w:rFonts w:hint="eastAsia"/>
        </w:rPr>
        <w:br/>
      </w:r>
      <w:r>
        <w:rPr>
          <w:rFonts w:hint="eastAsia"/>
        </w:rPr>
        <w:t>　　　　三、超级电网行业机会分析</w:t>
      </w:r>
      <w:r>
        <w:rPr>
          <w:rFonts w:hint="eastAsia"/>
        </w:rPr>
        <w:br/>
      </w:r>
      <w:r>
        <w:rPr>
          <w:rFonts w:hint="eastAsia"/>
        </w:rPr>
        <w:t>　　　　四、超级电网行业风险分析</w:t>
      </w:r>
      <w:r>
        <w:rPr>
          <w:rFonts w:hint="eastAsia"/>
        </w:rPr>
        <w:br/>
      </w:r>
      <w:r>
        <w:rPr>
          <w:rFonts w:hint="eastAsia"/>
        </w:rPr>
        <w:t>　　第二节 超级电网行业投资风险及控制策略分析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一、超级电网市场风险及控制策略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二、超级电网行业政策风险及控制策略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三、超级电网行业经营风险及控制策略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四、超级电网同业竞争风险及控制策略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五、超级电网行业其他风险及控制策略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2025-2031年中国超级电网行业投资潜力及发展趋势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2025-2031年超级电网行业投资潜力分析</w:t>
      </w:r>
      <w:r>
        <w:rPr>
          <w:rFonts w:hint="eastAsia"/>
        </w:rPr>
        <w:br/>
      </w:r>
      <w:r>
        <w:rPr>
          <w:rFonts w:hint="eastAsia"/>
        </w:rPr>
        <w:t>　　　　一、超级电网行业重点可投资领域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二、超级电网行业目标市场需求潜力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三、超级电网行业投资潜力综合评判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中.智林：2025-2031年中国超级电网行业发展趋势分析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一、2025年超级电网市场前景分析</w:t>
      </w:r>
      <w:r>
        <w:rPr>
          <w:rFonts w:hint="eastAsia"/>
        </w:rPr>
        <w:br/>
      </w:r>
      <w:r>
        <w:rPr>
          <w:rFonts w:hint="eastAsia"/>
        </w:rPr>
        <w:t>　　　　二、2025年超级电网发展趋势预测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三、2025-2031年我国超级电网行业发展剖析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五、未来超级电网行业发展变局剖析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超级电网行业历程</w:t>
      </w:r>
      <w:r>
        <w:rPr>
          <w:rFonts w:hint="eastAsia"/>
        </w:rPr>
        <w:br/>
      </w:r>
      <w:r>
        <w:rPr>
          <w:rFonts w:hint="eastAsia"/>
        </w:rPr>
        <w:t>　　图表 超级电网行业生命周期</w:t>
      </w:r>
      <w:r>
        <w:rPr>
          <w:rFonts w:hint="eastAsia"/>
        </w:rPr>
        <w:br/>
      </w:r>
      <w:r>
        <w:rPr>
          <w:rFonts w:hint="eastAsia"/>
        </w:rPr>
        <w:t>　　图表 超级电网行业产业链分析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2019-2024年超级电网行业市场容量统计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2019-2024年中国超级电网行业经营效益分析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2025-2031年中国超级电网行业发展趋势预测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fa10d6d5e4642" w:history="1">
        <w:r>
          <w:rPr>
            <w:rStyle w:val="Hyperlink"/>
          </w:rPr>
          <w:t>2025-2031年中国超级电网行业现状与发展趋势预测报告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fa10d6d5e4642" w:history="1">
        <w:r>
          <w:rPr>
            <w:rStyle w:val="Hyperlink"/>
          </w:rPr>
          <w:t>https://www.20087.com/1/55/ChaoJiDianWangDeFaZhanQuShi.html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 纪录片、超级电网纪录片观后感800字、欧洲电网、超级电网1观后感、国网电力缴费、超级电网的意义、超电网供电能力、超级电网纪录片讲了什么、超电网供电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5641e5eff4909" w:history="1">
      <w:r>
        <w:rPr>
          <w:rStyle w:val="Hyperlink"/>
        </w:rPr>
        <w:t>2025-2031年中国超级电网行业现状与发展趋势预测报告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haoJiDianWangDeFaZhanQuShi.html" TargetMode="External" Id="Rea5fa10d6d5e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haoJiDianWangDeFaZhanQuShi.html" TargetMode="External" Id="R68d5641e5eff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2024-11-20T03:12:00Z</dcterms:created>
  <dcterms:modified xsi:type="dcterms:W3CDTF">2024-11-20T04:12:00Z</dcterms:modified>
  <dc:subject>2025-2031年中国超级电网行业现状与发展趋势预测报告</dc:subject>
  <dc:title>2025-2031年中国超级电网行业现状与发展趋势预测报告</dc:title>
  <cp:keywords>2025-2031年中国超级电网行业现状与发展趋势预测报告</cp:keywords>
  <dc:description>2025-2031年中国超级电网行业现状与发展趋势预测报告</dc:description>
</cp:coreProperties>
</file>