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a89441bbf42e6" w:history="1">
              <w:r>
                <w:rPr>
                  <w:rStyle w:val="Hyperlink"/>
                </w:rPr>
                <w:t>2026-2032年中国石墨软毡行业研究与前景趋势分析报告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a89441bbf42e6" w:history="1">
              <w:r>
                <w:rPr>
                  <w:rStyle w:val="Hyperlink"/>
                </w:rPr>
                <w:t>2026-2032年中国石墨软毡行业研究与前景趋势分析报告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a89441bbf42e6" w:history="1">
                <w:r>
                  <w:rPr>
                    <w:rStyle w:val="Hyperlink"/>
                  </w:rPr>
                  <w:t>https://www.20087.com/1/75/ShiMoRuanZhanHangYeFaZhanQianJing.html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软毡是一种柔性碳基隔热与缓冲材料，由短切碳纤维经针刺、树脂浸渍、碳化处理而成，具备低密度、高孔隙率、良好压缩回弹性及优异热稳定性，广泛应用于单晶炉热场内衬、真空烧结炉保温层及高温密封垫片。石墨软毡密度通常控制在0.1–0.3 g/cm³，灰分含量可低至10 ppm以下，以满足半导体与光伏行业对洁净度的要求。主流厂商通过调控纤维长度与针刺密度，平衡柔软性与抗粉化能力。然而，石墨软毡在反复压缩-回弹循环中易产生永久变形；同时，边缘易掉屑，需额外包覆处理。此外，与石墨硬毡相比，其高温强度较低，难以承受高气流冲刷环境。</w:t>
      </w:r>
      <w:r>
        <w:rPr>
          <w:rFonts w:hint="eastAsia"/>
        </w:rPr>
        <w:br/>
      </w:r>
      <w:r>
        <w:rPr>
          <w:rFonts w:hint="eastAsia"/>
        </w:rPr>
        <w:t>　　未来，石墨软毡将向高强韧化、功能梯度化与绿色制造方向突破。市场调研网指出，引入纳米碳纤维或碳气凝胶网络可显著提升抗压强度与回弹率；梯度密度设计（表层致密、芯部疏松）将优化隔热与密封协同性能。在可持续发展驱动下，废旧碳纤维回收再生技术将降低原材料依赖。针对大尺寸单晶炉需求，超宽幅连续化生产线正在建设，减少拼接缝带来的热泄漏。此外，数字孪生模型将用于预测软毡在炉内热-力耦合场中的形变行为。长远看，石墨软毡将从“被动填充材料”升级为“热场动态适配元件”，其创新不仅关乎隔热效率，更在于保障先进晶体生长工艺的稳定性与良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9a89441bbf42e6" w:history="1">
        <w:r>
          <w:rPr>
            <w:rStyle w:val="Hyperlink"/>
          </w:rPr>
          <w:t>2026-2032年中国石墨软毡行业研究与前景趋势分析报告</w:t>
        </w:r>
      </w:hyperlink>
      <w:r>
        <w:rPr>
          <w:rFonts w:hint="eastAsia"/>
        </w:rPr>
        <w:t>》，2025年石墨软毡行业市场规模达 亿元，预计2032年市场规模将达 亿元，期间年均复合增长率（CAGR）达 %。报告系统分析了石墨软毡行业的市场规模、竞争格局和技术发展现状，对石墨软毡行业未来趋势做出客观预测。报告评估了石墨软毡市场增长空间和投资风险，分析了重点企业的市场表现和战略布局，结合政策环境和消费需求变化，识别石墨软毡行业潜在发展机遇，为投资者和企业决策者提供石墨软毡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石墨软毡行业概述</w:t>
      </w:r>
      <w:r>
        <w:rPr>
          <w:rFonts w:hint="eastAsia"/>
        </w:rPr>
        <w:br/>
      </w:r>
      <w:r>
        <w:rPr>
          <w:rFonts w:hint="eastAsia"/>
        </w:rPr>
        <w:t>　　第一节 石墨软毡定义与分类</w:t>
      </w:r>
      <w:r>
        <w:rPr>
          <w:rFonts w:hint="eastAsia"/>
        </w:rPr>
        <w:br/>
      </w:r>
      <w:r>
        <w:rPr>
          <w:rFonts w:hint="eastAsia"/>
        </w:rPr>
        <w:t>　　第二节 石墨软毡应用领域</w:t>
      </w:r>
      <w:r>
        <w:rPr>
          <w:rFonts w:hint="eastAsia"/>
        </w:rPr>
        <w:br/>
      </w:r>
      <w:r>
        <w:rPr>
          <w:rFonts w:hint="eastAsia"/>
        </w:rPr>
        <w:t>　　第三节 石墨软毡行业经济指标分析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石墨软毡产业链及经营模式分析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三、石墨软毡销售模式及销售渠道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全球石墨软毡市场发展综述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2020-2025年全球石墨软毡市场规模与趋势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主要国家与地区石墨软毡市场分析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2026-2032年全球石墨软毡行业发展趋势与前景预测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中国石墨软毡行业市场分析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2025-2026年石墨软毡产能与投资动态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一、国内石墨软毡产能及利用情况</w:t>
      </w:r>
      <w:r>
        <w:rPr>
          <w:rFonts w:hint="eastAsia"/>
        </w:rPr>
        <w:br/>
      </w:r>
      <w:r>
        <w:rPr>
          <w:rFonts w:hint="eastAsia"/>
        </w:rPr>
        <w:t>　　　　二、石墨软毡产能扩张与投资动态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2026-2032年石墨软毡行业产量统计与趋势预测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一、2020-2025年石墨软毡行业产量数据统计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1、2020-2025年石墨软毡产量及增长趋势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2、2020-2025年石墨软毡细分产品产量及份额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二、影响石墨软毡产量的关键因素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三、2026-2032年石墨软毡产量预测</w:t>
      </w:r>
      <w:r>
        <w:rPr>
          <w:rFonts w:hint="eastAsia"/>
        </w:rPr>
        <w:br/>
      </w:r>
      <w:r>
        <w:rPr>
          <w:rFonts w:hint="eastAsia"/>
        </w:rPr>
        <w:t>　　第三节 2026-2032年石墨软毡市场需求与销售分析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一、2025-2026年石墨软毡行业需求现状</w:t>
      </w:r>
      <w:r>
        <w:rPr>
          <w:rFonts w:hint="eastAsia"/>
        </w:rPr>
        <w:br/>
      </w:r>
      <w:r>
        <w:rPr>
          <w:rFonts w:hint="eastAsia"/>
        </w:rPr>
        <w:t>　　　　二、石墨软毡客户群体与需求特点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三、2020-2025年石墨软毡行业销售规模分析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四、2026-2032年石墨软毡市场增长潜力与规模预测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中国石墨软毡细分市场与下游应用领域分析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石墨软毡细分市场分析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一、2025-2026年石墨软毡主要细分产品市场现状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石墨软毡下游应用与客户群体分析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一、2025-2026年石墨软毡各应用领域市场现状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2025-2026年石墨软毡行业技术发展现状及趋势分析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石墨软毡行业技术发展现状分析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国内外石墨软毡行业技术差异与原因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石墨软毡行业技术发展方向、趋势预测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提升石墨软毡行业技术能力策略建议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石墨软毡价格机制与竞争策略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一、2020-2025年石墨软毡市场价格走势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石墨软毡定价策略与方法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2026-2032年石墨软毡价格竞争态势与趋势预测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中国石墨软毡行业重点区域市场研究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2025-2026年重点区域石墨软毡市场发展概况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二、2020-2025年石墨软毡市场需求规模情况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三、2026-2032年石墨软毡行业发展潜力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二、2020-2025年石墨软毡市场需求规模情况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三、2026-2032年石墨软毡行业发展潜力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二、2020-2025年石墨软毡市场需求规模情况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三、2026-2032年石墨软毡行业发展潜力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二、2020-2025年石墨软毡市场需求规模情况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三、2026-2032年石墨软毡行业发展潜力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二、2020-2025年石墨软毡市场需求规模情况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三、2026-2032年石墨软毡行业发展潜力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2020-2025年中国石墨软毡行业进出口情况分析</w:t>
      </w:r>
      <w:r>
        <w:rPr>
          <w:rFonts w:hint="eastAsia"/>
        </w:rPr>
        <w:br/>
      </w:r>
      <w:r>
        <w:rPr>
          <w:rFonts w:hint="eastAsia"/>
        </w:rPr>
        <w:t>　　第一节 石墨软毡行业进口情况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一、2020-2025年石墨软毡进口规模及增长情况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二、石墨软毡主要进口来源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石墨软毡行业出口情况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一、2020-2025年石墨软毡出口规模及增长情况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二、石墨软毡主要出口目的地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2020-2025年中国石墨软毡行业总体发展与财务状况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2020-2025年中国石墨软毡行业规模情况</w:t>
      </w:r>
      <w:r>
        <w:rPr>
          <w:rFonts w:hint="eastAsia"/>
        </w:rPr>
        <w:br/>
      </w:r>
      <w:r>
        <w:rPr>
          <w:rFonts w:hint="eastAsia"/>
        </w:rPr>
        <w:t>　　　　一、石墨软毡行业企业数量规模</w:t>
      </w:r>
      <w:r>
        <w:rPr>
          <w:rFonts w:hint="eastAsia"/>
        </w:rPr>
        <w:br/>
      </w:r>
      <w:r>
        <w:rPr>
          <w:rFonts w:hint="eastAsia"/>
        </w:rPr>
        <w:t>　　　　二、石墨软毡行业从业人员规模</w:t>
      </w:r>
      <w:r>
        <w:rPr>
          <w:rFonts w:hint="eastAsia"/>
        </w:rPr>
        <w:br/>
      </w:r>
      <w:r>
        <w:rPr>
          <w:rFonts w:hint="eastAsia"/>
        </w:rPr>
        <w:t>　　　　三、石墨软毡行业市场敏感性分析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2020-2025年中国石墨软毡行业财务能力分析</w:t>
      </w:r>
      <w:r>
        <w:rPr>
          <w:rFonts w:hint="eastAsia"/>
        </w:rPr>
        <w:br/>
      </w:r>
      <w:r>
        <w:rPr>
          <w:rFonts w:hint="eastAsia"/>
        </w:rPr>
        <w:t>　　　　一、石墨软毡行业盈利能力</w:t>
      </w:r>
      <w:r>
        <w:rPr>
          <w:rFonts w:hint="eastAsia"/>
        </w:rPr>
        <w:br/>
      </w:r>
      <w:r>
        <w:rPr>
          <w:rFonts w:hint="eastAsia"/>
        </w:rPr>
        <w:t>　　　　二、石墨软毡行业偿债能力</w:t>
      </w:r>
      <w:r>
        <w:rPr>
          <w:rFonts w:hint="eastAsia"/>
        </w:rPr>
        <w:br/>
      </w:r>
      <w:r>
        <w:rPr>
          <w:rFonts w:hint="eastAsia"/>
        </w:rPr>
        <w:t>　　　　三、石墨软毡行业营运能力</w:t>
      </w:r>
      <w:r>
        <w:rPr>
          <w:rFonts w:hint="eastAsia"/>
        </w:rPr>
        <w:br/>
      </w:r>
      <w:r>
        <w:rPr>
          <w:rFonts w:hint="eastAsia"/>
        </w:rPr>
        <w:t>　　　　四、石墨软毡行业发展能力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石墨软毡行业重点企业调研分析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二、企业石墨软毡业务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二、企业石墨软毡业务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二、企业石墨软毡业务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二、企业石墨软毡业务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二、企业石墨软毡业务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二、企业石墨软毡业务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中国石墨软毡行业竞争格局分析</w:t>
      </w:r>
      <w:r>
        <w:rPr>
          <w:rFonts w:hint="eastAsia"/>
        </w:rPr>
        <w:br/>
      </w:r>
      <w:r>
        <w:rPr>
          <w:rFonts w:hint="eastAsia"/>
        </w:rPr>
        <w:t>　　第一节 石墨软毡行业竞争格局总览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2025-2026年石墨软毡行业竞争力分析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2020-2025年石墨软毡行业企业并购活动分析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2025-2026年石墨软毡行业会展与招投标活动分析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一、石墨软毡行业会展活动及其市场影响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2026年中国石墨软毡企业发展企业发展策略与建议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石墨软毡销售模式与渠道策略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石墨软毡品牌与市场推广策略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石墨软毡研发投入与技术创新能力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石墨软毡合作联盟与资源整合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中国石墨软毡行业风险与对策</w:t>
      </w:r>
      <w:r>
        <w:rPr>
          <w:rFonts w:hint="eastAsia"/>
        </w:rPr>
        <w:br/>
      </w:r>
      <w:r>
        <w:rPr>
          <w:rFonts w:hint="eastAsia"/>
        </w:rPr>
        <w:t>　　第一节 石墨软毡行业SWOT分析</w:t>
      </w:r>
      <w:r>
        <w:rPr>
          <w:rFonts w:hint="eastAsia"/>
        </w:rPr>
        <w:br/>
      </w:r>
      <w:r>
        <w:rPr>
          <w:rFonts w:hint="eastAsia"/>
        </w:rPr>
        <w:t>　　　　一、石墨软毡行业优势</w:t>
      </w:r>
      <w:r>
        <w:rPr>
          <w:rFonts w:hint="eastAsia"/>
        </w:rPr>
        <w:br/>
      </w:r>
      <w:r>
        <w:rPr>
          <w:rFonts w:hint="eastAsia"/>
        </w:rPr>
        <w:t>　　　　二、石墨软毡行业劣势</w:t>
      </w:r>
      <w:r>
        <w:rPr>
          <w:rFonts w:hint="eastAsia"/>
        </w:rPr>
        <w:br/>
      </w:r>
      <w:r>
        <w:rPr>
          <w:rFonts w:hint="eastAsia"/>
        </w:rPr>
        <w:t>　　　　三、石墨软毡市场机会</w:t>
      </w:r>
      <w:r>
        <w:rPr>
          <w:rFonts w:hint="eastAsia"/>
        </w:rPr>
        <w:br/>
      </w:r>
      <w:r>
        <w:rPr>
          <w:rFonts w:hint="eastAsia"/>
        </w:rPr>
        <w:t>　　　　四、石墨软毡市场威胁</w:t>
      </w:r>
      <w:r>
        <w:rPr>
          <w:rFonts w:hint="eastAsia"/>
        </w:rPr>
        <w:br/>
      </w:r>
      <w:r>
        <w:rPr>
          <w:rFonts w:hint="eastAsia"/>
        </w:rPr>
        <w:t>　　第二节 石墨软毡行业风险及对策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2026-2032年中国石墨软毡行业前景与发展趋势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2025-2026年石墨软毡行业发展环境分析</w:t>
      </w:r>
      <w:r>
        <w:rPr>
          <w:rFonts w:hint="eastAsia"/>
        </w:rPr>
        <w:br/>
      </w:r>
      <w:r>
        <w:rPr>
          <w:rFonts w:hint="eastAsia"/>
        </w:rPr>
        <w:t>　　　　一、石墨软毡行业主管部门与监管体制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二、石墨软毡行业主要法律法规及政策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三、石墨软毡行业标准与质量监管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2026-2032年石墨软毡行业发展趋势与方向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2026-2032年石墨软毡行业发展潜力与机遇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石墨软毡行业研究结论与建议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(中:智:林)石墨软毡行业发展建议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石墨软毡行业历程</w:t>
      </w:r>
      <w:r>
        <w:rPr>
          <w:rFonts w:hint="eastAsia"/>
        </w:rPr>
        <w:br/>
      </w:r>
      <w:r>
        <w:rPr>
          <w:rFonts w:hint="eastAsia"/>
        </w:rPr>
        <w:t>　　图表 石墨软毡行业生命周期</w:t>
      </w:r>
      <w:r>
        <w:rPr>
          <w:rFonts w:hint="eastAsia"/>
        </w:rPr>
        <w:br/>
      </w:r>
      <w:r>
        <w:rPr>
          <w:rFonts w:hint="eastAsia"/>
        </w:rPr>
        <w:t>　　图表 石墨软毡行业产业链分析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2020-2025年中国石墨软毡行业市场规模及增长情况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2020-2025年石墨软毡行业市场容量分析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2020-2025年中国石墨软毡行业产能统计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2020-2025年中国石墨软毡行业产量及增长趋势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2020-2025年中国石墨软毡市场需求量及增速统计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2025年中国石墨软毡行业需求领域分布格局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2020-2025年中国石墨软毡行业销售收入分析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2020-2025年中国石墨软毡行业盈利情况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2020-2025年中国石墨软毡行业利润总额统计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2020-2025年中国石墨软毡进口数量分析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2020-2025年中国石墨软毡进口金额分析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2020-2025年中国石墨软毡出口数量分析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2020-2025年中国石墨软毡出口金额分析</w:t>
      </w:r>
      <w:r>
        <w:rPr>
          <w:rFonts w:hint="eastAsia"/>
        </w:rPr>
        <w:br/>
      </w:r>
      <w:r>
        <w:rPr>
          <w:rFonts w:hint="eastAsia"/>
        </w:rPr>
        <w:t>　　图表 2025年中国石墨软毡进口国家及地区分析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2025年中国石墨软毡出口国家及地区分析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2020-2025年中国石墨软毡行业企业数量情况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2020-2025年中国石墨软毡行业企业平均规模情况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**地区石墨软毡市场规模及增长情况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**地区石墨软毡行业市场需求情况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**地区石墨软毡市场规模及增长情况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**地区石墨软毡行业市场需求情况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**地区石墨软毡市场规模及增长情况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**地区石墨软毡行业市场需求情况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**地区石墨软毡市场规模及增长情况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**地区石墨软毡行业市场需求情况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石墨软毡重点企业（一）基本信息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石墨软毡重点企业（一）经营情况分析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石墨软毡重点企业（一）主要经济指标情况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石墨软毡重点企业（一）盈利能力情况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石墨软毡重点企业（一）偿债能力情况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石墨软毡重点企业（一）运营能力情况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石墨软毡重点企业（一）成长能力情况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石墨软毡重点企业（二）基本信息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石墨软毡重点企业（二）经营情况分析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石墨软毡重点企业（二）主要经济指标情况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石墨软毡重点企业（二）盈利能力情况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石墨软毡重点企业（二）偿债能力情况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石墨软毡重点企业（二）运营能力情况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石墨软毡重点企业（二）成长能力情况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石墨软毡重点企业（三）基本信息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石墨软毡重点企业（三）经营情况分析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石墨软毡重点企业（三）主要经济指标情况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石墨软毡重点企业（三）盈利能力情况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石墨软毡重点企业（三）偿债能力情况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石墨软毡重点企业（三）运营能力情况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石墨软毡重点企业（三）成长能力情况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2026-2032年中国石墨软毡行业产能预测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2026-2032年中国石墨软毡行业产量预测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2026-2032年中国石墨软毡市场需求量预测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2026-2032年中国石墨软毡行业供需平衡预测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2026-2032年中国石墨软毡市场容量预测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2026-2032年中国石墨软毡市场规模预测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2026-2032年中国石墨软毡市场前景分析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2026-2032年中国石墨软毡发展趋势预测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a89441bbf42e6" w:history="1">
        <w:r>
          <w:rPr>
            <w:rStyle w:val="Hyperlink"/>
          </w:rPr>
          <w:t>2026-2032年中国石墨软毡行业研究与前景趋势分析报告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a89441bbf42e6" w:history="1">
        <w:r>
          <w:rPr>
            <w:rStyle w:val="Hyperlink"/>
          </w:rPr>
          <w:t>https://www.20087.com/1/75/ShiMoRuanZhanHangYeFaZhanQianJing.html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热点：石墨硬毡、石墨软毡什么用途、石墨硬毡和软毡的区别、石墨软毡价格、金属石墨缠绕垫、石墨软毡不被感应加热的原因、石墨毡图片、石墨软毡电阻率、石墨软毡翻译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098b45fc340c0" w:history="1">
      <w:r>
        <w:rPr>
          <w:rStyle w:val="Hyperlink"/>
        </w:rPr>
        <w:t>2026-2032年中国石墨软毡行业研究与前景趋势分析报告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ShiMoRuanZhanHangYeFaZhanQianJing.html" TargetMode="External" Id="Ra39a89441bbf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ShiMoRuanZhanHangYeFaZhanQianJing.html" TargetMode="External" Id="Rcf8098b45fc3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2026-03-07T07:19:26Z</dcterms:created>
  <dcterms:modified xsi:type="dcterms:W3CDTF">2026-03-07T08:19:26Z</dcterms:modified>
  <dc:subject>2026-2032年中国石墨软毡行业研究与前景趋势分析报告</dc:subject>
  <dc:title>2026-2032年中国石墨软毡行业研究与前景趋势分析报告</dc:title>
  <cp:keywords>2026-2032年中国石墨软毡行业研究与前景趋势分析报告</cp:keywords>
  <dc:description>2026-2032年中国石墨软毡行业研究与前景趋势分析报告</dc:description>
</cp:coreProperties>
</file>