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61d1748db483f" w:history="1">
              <w:r>
                <w:rPr>
                  <w:rStyle w:val="Hyperlink"/>
                </w:rPr>
                <w:t>2025-2031年中国虚拟电厂发展现状调研与市场前景分析报告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61d1748db483f" w:history="1">
              <w:r>
                <w:rPr>
                  <w:rStyle w:val="Hyperlink"/>
                </w:rPr>
                <w:t>2025-2031年中国虚拟电厂发展现状调研与市场前景分析报告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61d1748db483f" w:history="1">
                <w:r>
                  <w:rPr>
                    <w:rStyle w:val="Hyperlink"/>
                  </w:rPr>
                  <w:t>https://www.20087.com/3/95/XuNiDianChangShiChangXianZhuangHeQianJing.html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电厂（VPP）通过整合分布式能源资源，如太阳能电池板、风力发电机和储能系统，形成一个可以像传统电厂一样参与电网调度的虚拟实体。近年来，随着可再生能源技术的进步和智能电网概念的推广，虚拟电厂在资源整合能力、响应速度及经济效益方面有了显著提升。现代VPP不仅能够优化能源分配，还能通过需求侧管理减少峰值负荷对电网的压力。然而，市场上产品质量和技术水平参差不齐，部分低端产品可能存在系统兼容性问题或数据处理能力不足的问题。</w:t>
      </w:r>
      <w:r>
        <w:rPr>
          <w:rFonts w:hint="eastAsia"/>
        </w:rPr>
        <w:br/>
      </w:r>
      <w:r>
        <w:rPr>
          <w:rFonts w:hint="eastAsia"/>
        </w:rPr>
        <w:t>　　未来，虚拟电厂将更加注重高效能与智能化管理。一方面，通过采用先进的数据分析技术和人工智能算法，进一步提高系统的预测精度和响应速度，满足复杂电网条件下的动态调节需求；另一方面，结合区块链技术和去中心化应用，实现对能源交易的安全透明管理，促进分布式能源资源的有效利用。此外，随着5G网络和边缘计算技术的发展，探索支持低延迟、高带宽需求的新型VPP架构，为构建更加可靠的电力供应网络提供技术支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61d1748db483f" w:history="1">
        <w:r>
          <w:rPr>
            <w:rStyle w:val="Hyperlink"/>
          </w:rPr>
          <w:t>2025-2031年中国虚拟电厂发展现状调研与市场前景分析报告</w:t>
        </w:r>
      </w:hyperlink>
      <w:r>
        <w:rPr>
          <w:rFonts w:hint="eastAsia"/>
        </w:rPr>
        <w:t>》基于权威数据和调研资料，采用定量与定性相结合的方法，系统分析了虚拟电厂行业的现状和未来趋势。通过对行业的长期跟踪研究，报告提供了清晰的市场分析和趋势预测，帮助投资者更好地理解行业投资价值。同时，结合虚拟电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虚拟电厂产业概述</w:t>
      </w:r>
      <w:r>
        <w:rPr>
          <w:rFonts w:hint="eastAsia"/>
        </w:rPr>
        <w:br/>
      </w:r>
      <w:r>
        <w:rPr>
          <w:rFonts w:hint="eastAsia"/>
        </w:rPr>
        <w:t>　　第一节 虚拟电厂定义与分类</w:t>
      </w:r>
      <w:r>
        <w:rPr>
          <w:rFonts w:hint="eastAsia"/>
        </w:rPr>
        <w:br/>
      </w:r>
      <w:r>
        <w:rPr>
          <w:rFonts w:hint="eastAsia"/>
        </w:rPr>
        <w:t>　　第二节 虚拟电厂产业链结构及关键环节剖析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虚拟电厂商业模式与盈利模式解析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虚拟电厂经济指标与行业评估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全球虚拟电厂市场发展综述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2019-2024年全球虚拟电厂市场规模及增长趋势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主要国家与地区虚拟电厂市场对比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2025-2031年全球虚拟电厂行业发展趋势与前景预测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国际虚拟电厂市场发展趋势及对我国启示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二、对我国虚拟电厂市场的借鉴意义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中国虚拟电厂行业市场规模分析与预测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虚拟电厂市场的总体规模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一、2019-2024年虚拟电厂市场规模变化及趋势分析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二、2025年虚拟电厂行业市场规模特点</w:t>
      </w:r>
      <w:r>
        <w:rPr>
          <w:rFonts w:hint="eastAsia"/>
        </w:rPr>
        <w:br/>
      </w:r>
      <w:r>
        <w:rPr>
          <w:rFonts w:hint="eastAsia"/>
        </w:rPr>
        <w:t>　　第二节 虚拟电厂市场规模的构成</w:t>
      </w:r>
      <w:r>
        <w:rPr>
          <w:rFonts w:hint="eastAsia"/>
        </w:rPr>
        <w:br/>
      </w:r>
      <w:r>
        <w:rPr>
          <w:rFonts w:hint="eastAsia"/>
        </w:rPr>
        <w:t>　　　　一、虚拟电厂客户群体特征与偏好分析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二、不同类型虚拟电厂市场规模分布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三、各地区虚拟电厂市场规模差异与特点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虚拟电厂市场规模的预测与展望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一、未来几年虚拟电厂市场规模增长预测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2024-2025年虚拟电厂行业技术发展现状及趋势分析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虚拟电厂行业技术发展现状分析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国内外虚拟电厂行业技术差距分析及差距形成的主要原因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虚拟电厂行业技术发展方向、趋势预测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提升虚拟电厂行业技术能力策略建议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2019-2024年中国虚拟电厂行业总体发展与财务状况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2019-2024年虚拟电厂行业规模情况</w:t>
      </w:r>
      <w:r>
        <w:rPr>
          <w:rFonts w:hint="eastAsia"/>
        </w:rPr>
        <w:br/>
      </w:r>
      <w:r>
        <w:rPr>
          <w:rFonts w:hint="eastAsia"/>
        </w:rPr>
        <w:t>　　　　一、虚拟电厂行业企业数量规模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二、虚拟电厂行业从业人员规模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三、虚拟电厂行业市场敏感性分析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2019-2024年虚拟电厂行业财务能力分析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一、虚拟电厂行业盈利能力</w:t>
      </w:r>
      <w:r>
        <w:rPr>
          <w:rFonts w:hint="eastAsia"/>
        </w:rPr>
        <w:br/>
      </w:r>
      <w:r>
        <w:rPr>
          <w:rFonts w:hint="eastAsia"/>
        </w:rPr>
        <w:t>　　　　二、虚拟电厂行业偿债能力</w:t>
      </w:r>
      <w:r>
        <w:rPr>
          <w:rFonts w:hint="eastAsia"/>
        </w:rPr>
        <w:br/>
      </w:r>
      <w:r>
        <w:rPr>
          <w:rFonts w:hint="eastAsia"/>
        </w:rPr>
        <w:t>　　　　三、虚拟电厂行业营运能力</w:t>
      </w:r>
      <w:r>
        <w:rPr>
          <w:rFonts w:hint="eastAsia"/>
        </w:rPr>
        <w:br/>
      </w:r>
      <w:r>
        <w:rPr>
          <w:rFonts w:hint="eastAsia"/>
        </w:rPr>
        <w:t>　　　　四、虚拟电厂行业发展能力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中国虚拟电厂行业细分市场调研与机会挖掘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虚拟电厂细分市场（一）市场调研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虚拟电厂细分市场（二）市场调研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中国虚拟电厂行业区域市场调研分析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2019-2024年中国虚拟电厂行业重点区域调研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一、重点地区（一）虚拟电厂市场规模与特点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二、重点地区（二）虚拟电厂市场规模及特点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三、重点地区（三）虚拟电厂市场规模及特点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四、重点地区（四）虚拟电厂市场规模及特点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不同区域虚拟电厂市场的对比与启示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二、虚拟电厂市场拓展策略与建议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中国虚拟电厂行业的营销渠道与客户分析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虚拟电厂行业渠道分析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二、各类渠道对虚拟电厂行业的影响</w:t>
      </w:r>
      <w:r>
        <w:rPr>
          <w:rFonts w:hint="eastAsia"/>
        </w:rPr>
        <w:br/>
      </w:r>
      <w:r>
        <w:rPr>
          <w:rFonts w:hint="eastAsia"/>
        </w:rPr>
        <w:t>　　　　三、主要虚拟电厂企业渠道策略研究</w:t>
      </w:r>
      <w:r>
        <w:rPr>
          <w:rFonts w:hint="eastAsia"/>
        </w:rPr>
        <w:br/>
      </w:r>
      <w:r>
        <w:rPr>
          <w:rFonts w:hint="eastAsia"/>
        </w:rPr>
        <w:t>　　第二节 虚拟电厂行业客户分析与定位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中国虚拟电厂行业竞争格局及策略选择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虚拟电厂行业总体市场竞争状况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一、虚拟电厂行业竞争结构分析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二、虚拟电厂企业竞争格局与集中度评估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三、虚拟电厂行业SWOT分析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虚拟电厂行业重点企业调研分析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虚拟电厂企业发展策略分析</w:t>
      </w:r>
      <w:r>
        <w:rPr>
          <w:rFonts w:hint="eastAsia"/>
        </w:rPr>
        <w:br/>
      </w:r>
      <w:r>
        <w:rPr>
          <w:rFonts w:hint="eastAsia"/>
        </w:rPr>
        <w:t>　　第一节 虚拟电厂市场与销售策略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虚拟电厂品牌战略思考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中国虚拟电厂行业发展环境分析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二、虚拟电厂行业主管部门、监管体制及相关政策法规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3、虚拟电厂行业的主要法律、法规和政策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4、2025年虚拟电厂行业法律法规和政策对行业的影响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二、虚拟电厂消费者需求分析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一、虚拟电厂技术的应用与创新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二、虚拟电厂行业发展的技术趋势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2025-2031年虚拟电厂行业展趋势预测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2025-2031年虚拟电厂市场发展前景分析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一、虚拟电厂市场发展潜力</w:t>
      </w:r>
      <w:r>
        <w:rPr>
          <w:rFonts w:hint="eastAsia"/>
        </w:rPr>
        <w:br/>
      </w:r>
      <w:r>
        <w:rPr>
          <w:rFonts w:hint="eastAsia"/>
        </w:rPr>
        <w:t>　　　　二、虚拟电厂市场前景分析</w:t>
      </w:r>
      <w:r>
        <w:rPr>
          <w:rFonts w:hint="eastAsia"/>
        </w:rPr>
        <w:br/>
      </w:r>
      <w:r>
        <w:rPr>
          <w:rFonts w:hint="eastAsia"/>
        </w:rPr>
        <w:t>　　　　三、虚拟电厂细分行业发展前景分析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2025-2031年虚拟电厂发展趋势预测</w:t>
      </w:r>
      <w:r>
        <w:rPr>
          <w:rFonts w:hint="eastAsia"/>
        </w:rPr>
        <w:br/>
      </w:r>
      <w:r>
        <w:rPr>
          <w:rFonts w:hint="eastAsia"/>
        </w:rPr>
        <w:t>　　　　一、虚拟电厂发展趋势预测</w:t>
      </w:r>
      <w:r>
        <w:rPr>
          <w:rFonts w:hint="eastAsia"/>
        </w:rPr>
        <w:br/>
      </w:r>
      <w:r>
        <w:rPr>
          <w:rFonts w:hint="eastAsia"/>
        </w:rPr>
        <w:t>　　　　二、虚拟电厂市场规模预测</w:t>
      </w:r>
      <w:r>
        <w:rPr>
          <w:rFonts w:hint="eastAsia"/>
        </w:rPr>
        <w:br/>
      </w:r>
      <w:r>
        <w:rPr>
          <w:rFonts w:hint="eastAsia"/>
        </w:rPr>
        <w:t>　　　　三、虚拟电厂细分市场发展趋势预测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未来虚拟电厂行业挑战与机遇探讨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一、虚拟电厂行业挑战</w:t>
      </w:r>
      <w:r>
        <w:rPr>
          <w:rFonts w:hint="eastAsia"/>
        </w:rPr>
        <w:br/>
      </w:r>
      <w:r>
        <w:rPr>
          <w:rFonts w:hint="eastAsia"/>
        </w:rPr>
        <w:t>　　　　二、虚拟电厂行业机遇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虚拟电厂行业研究结论及建议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对虚拟电厂行业发展的建议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中.智.林.－对虚拟电厂企业和投资者的建议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虚拟电厂介绍</w:t>
      </w:r>
      <w:r>
        <w:rPr>
          <w:rFonts w:hint="eastAsia"/>
        </w:rPr>
        <w:br/>
      </w:r>
      <w:r>
        <w:rPr>
          <w:rFonts w:hint="eastAsia"/>
        </w:rPr>
        <w:t>　　图表 虚拟电厂图片</w:t>
      </w:r>
      <w:r>
        <w:rPr>
          <w:rFonts w:hint="eastAsia"/>
        </w:rPr>
        <w:br/>
      </w:r>
      <w:r>
        <w:rPr>
          <w:rFonts w:hint="eastAsia"/>
        </w:rPr>
        <w:t>　　图表 虚拟电厂产业链分析</w:t>
      </w:r>
      <w:r>
        <w:rPr>
          <w:rFonts w:hint="eastAsia"/>
        </w:rPr>
        <w:br/>
      </w:r>
      <w:r>
        <w:rPr>
          <w:rFonts w:hint="eastAsia"/>
        </w:rPr>
        <w:t>　　图表 虚拟电厂主要特点</w:t>
      </w:r>
      <w:r>
        <w:rPr>
          <w:rFonts w:hint="eastAsia"/>
        </w:rPr>
        <w:br/>
      </w:r>
      <w:r>
        <w:rPr>
          <w:rFonts w:hint="eastAsia"/>
        </w:rPr>
        <w:t>　　图表 虚拟电厂政策分析</w:t>
      </w:r>
      <w:r>
        <w:rPr>
          <w:rFonts w:hint="eastAsia"/>
        </w:rPr>
        <w:br/>
      </w:r>
      <w:r>
        <w:rPr>
          <w:rFonts w:hint="eastAsia"/>
        </w:rPr>
        <w:t>　　图表 虚拟电厂标准 技术</w:t>
      </w:r>
      <w:r>
        <w:rPr>
          <w:rFonts w:hint="eastAsia"/>
        </w:rPr>
        <w:br/>
      </w:r>
      <w:r>
        <w:rPr>
          <w:rFonts w:hint="eastAsia"/>
        </w:rPr>
        <w:t>　　图表 虚拟电厂最新消息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虚拟电厂价格走势</w:t>
      </w:r>
      <w:r>
        <w:rPr>
          <w:rFonts w:hint="eastAsia"/>
        </w:rPr>
        <w:br/>
      </w:r>
      <w:r>
        <w:rPr>
          <w:rFonts w:hint="eastAsia"/>
        </w:rPr>
        <w:t>　　图表 2024年虚拟电厂成本和利润分析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2024年中国虚拟电厂行业竞争力分析</w:t>
      </w:r>
      <w:r>
        <w:rPr>
          <w:rFonts w:hint="eastAsia"/>
        </w:rPr>
        <w:br/>
      </w:r>
      <w:r>
        <w:rPr>
          <w:rFonts w:hint="eastAsia"/>
        </w:rPr>
        <w:t>　　图表 虚拟电厂优势</w:t>
      </w:r>
      <w:r>
        <w:rPr>
          <w:rFonts w:hint="eastAsia"/>
        </w:rPr>
        <w:br/>
      </w:r>
      <w:r>
        <w:rPr>
          <w:rFonts w:hint="eastAsia"/>
        </w:rPr>
        <w:t>　　图表 虚拟电厂劣势</w:t>
      </w:r>
      <w:r>
        <w:rPr>
          <w:rFonts w:hint="eastAsia"/>
        </w:rPr>
        <w:br/>
      </w:r>
      <w:r>
        <w:rPr>
          <w:rFonts w:hint="eastAsia"/>
        </w:rPr>
        <w:t>　　图表 虚拟电厂机会</w:t>
      </w:r>
      <w:r>
        <w:rPr>
          <w:rFonts w:hint="eastAsia"/>
        </w:rPr>
        <w:br/>
      </w:r>
      <w:r>
        <w:rPr>
          <w:rFonts w:hint="eastAsia"/>
        </w:rPr>
        <w:t>　　图表 虚拟电厂威胁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虚拟电厂品牌分析</w:t>
      </w:r>
      <w:r>
        <w:rPr>
          <w:rFonts w:hint="eastAsia"/>
        </w:rPr>
        <w:br/>
      </w:r>
      <w:r>
        <w:rPr>
          <w:rFonts w:hint="eastAsia"/>
        </w:rPr>
        <w:t>　　图表 虚拟电厂企业（一）概述</w:t>
      </w:r>
      <w:r>
        <w:rPr>
          <w:rFonts w:hint="eastAsia"/>
        </w:rPr>
        <w:br/>
      </w:r>
      <w:r>
        <w:rPr>
          <w:rFonts w:hint="eastAsia"/>
        </w:rPr>
        <w:t>　　图表 企业虚拟电厂业务分析</w:t>
      </w:r>
      <w:r>
        <w:rPr>
          <w:rFonts w:hint="eastAsia"/>
        </w:rPr>
        <w:br/>
      </w:r>
      <w:r>
        <w:rPr>
          <w:rFonts w:hint="eastAsia"/>
        </w:rPr>
        <w:t>　　图表 虚拟电厂企业（一）经营情况分析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虚拟电厂企业（一）盈利能力情况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虚拟电厂企业（一）偿债能力情况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虚拟电厂企业（一）运营能力情况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虚拟电厂企业（一）成长能力情况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虚拟电厂企业（二）简介</w:t>
      </w:r>
      <w:r>
        <w:rPr>
          <w:rFonts w:hint="eastAsia"/>
        </w:rPr>
        <w:br/>
      </w:r>
      <w:r>
        <w:rPr>
          <w:rFonts w:hint="eastAsia"/>
        </w:rPr>
        <w:t>　　图表 企业虚拟电厂业务</w:t>
      </w:r>
      <w:r>
        <w:rPr>
          <w:rFonts w:hint="eastAsia"/>
        </w:rPr>
        <w:br/>
      </w:r>
      <w:r>
        <w:rPr>
          <w:rFonts w:hint="eastAsia"/>
        </w:rPr>
        <w:t>　　图表 虚拟电厂企业（二）经营情况分析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虚拟电厂企业（二）盈利能力情况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虚拟电厂企业（二）偿债能力情况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虚拟电厂企业（二）运营能力情况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虚拟电厂企业（二）成长能力情况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虚拟电厂企业（三）概况</w:t>
      </w:r>
      <w:r>
        <w:rPr>
          <w:rFonts w:hint="eastAsia"/>
        </w:rPr>
        <w:br/>
      </w:r>
      <w:r>
        <w:rPr>
          <w:rFonts w:hint="eastAsia"/>
        </w:rPr>
        <w:t>　　图表 企业虚拟电厂业务情况</w:t>
      </w:r>
      <w:r>
        <w:rPr>
          <w:rFonts w:hint="eastAsia"/>
        </w:rPr>
        <w:br/>
      </w:r>
      <w:r>
        <w:rPr>
          <w:rFonts w:hint="eastAsia"/>
        </w:rPr>
        <w:t>　　图表 虚拟电厂企业（三）经营情况分析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虚拟电厂企业（三）盈利能力情况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虚拟电厂企业（三）偿债能力情况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虚拟电厂企业（三）运营能力情况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虚拟电厂企业（三）成长能力情况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虚拟电厂发展有利因素分析</w:t>
      </w:r>
      <w:r>
        <w:rPr>
          <w:rFonts w:hint="eastAsia"/>
        </w:rPr>
        <w:br/>
      </w:r>
      <w:r>
        <w:rPr>
          <w:rFonts w:hint="eastAsia"/>
        </w:rPr>
        <w:t>　　图表 虚拟电厂发展不利因素分析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进入虚拟电厂行业壁垒</w:t>
      </w:r>
      <w:r>
        <w:rPr>
          <w:rFonts w:hint="eastAsia"/>
        </w:rPr>
        <w:br/>
      </w:r>
      <w:r>
        <w:rPr>
          <w:rFonts w:hint="eastAsia"/>
        </w:rPr>
        <w:t>　　图表 2025-2031年中国虚拟电厂行业市场容量预测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2025-2031年中国虚拟电厂行业市场规模预测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2025-2031年中国虚拟电厂市场前景分析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2025-2031年中国虚拟电厂行业风险研究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2025-2031年中国虚拟电厂行业发展趋势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61d1748db483f" w:history="1">
        <w:r>
          <w:rPr>
            <w:rStyle w:val="Hyperlink"/>
          </w:rPr>
          <w:t>2025-2031年中国虚拟电厂发展现状调研与市场前景分析报告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61d1748db483f" w:history="1">
        <w:r>
          <w:rPr>
            <w:rStyle w:val="Hyperlink"/>
          </w:rPr>
          <w:t>https://www.20087.com/3/95/XuNiDianChangShiChangXianZhuangHeQianJing.html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热点：虚拟电厂十四五规划、虚拟电厂将带来电力工业变化、虚拟电厂的主要盈利模式、虚拟电厂概念、虚拟电厂的工作原理、虚拟电厂未来发展前景、虚拟电厂政策、虚拟电厂发展前景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30c7c6b6477f" w:history="1">
      <w:r>
        <w:rPr>
          <w:rStyle w:val="Hyperlink"/>
        </w:rPr>
        <w:t>2025-2031年中国虚拟电厂发展现状调研与市场前景分析报告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uNiDianChangShiChangXianZhuangHeQianJing.html" TargetMode="External" Id="R2e761d1748db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uNiDianChangShiChangXianZhuangHeQianJing.html" TargetMode="External" Id="R10e030c7c6b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2025-04-24T01:07:05Z</dcterms:created>
  <dcterms:modified xsi:type="dcterms:W3CDTF">2025-04-24T02:07:05Z</dcterms:modified>
  <dc:subject>2025-2031年中国虚拟电厂发展现状调研与市场前景分析报告</dc:subject>
  <dc:title>2025-2031年中国虚拟电厂发展现状调研与市场前景分析报告</dc:title>
  <cp:keywords>2025-2031年中国虚拟电厂发展现状调研与市场前景分析报告</cp:keywords>
  <dc:description>2025-2031年中国虚拟电厂发展现状调研与市场前景分析报告</dc:description>
</cp:coreProperties>
</file>