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2acdf4cd54799" w:history="1">
              <w:r>
                <w:rPr>
                  <w:rStyle w:val="Hyperlink"/>
                </w:rPr>
                <w:t>2025-2031年中国普通钢板发展现状分析与前景趋势报告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2acdf4cd54799" w:history="1">
              <w:r>
                <w:rPr>
                  <w:rStyle w:val="Hyperlink"/>
                </w:rPr>
                <w:t>2025-2031年中国普通钢板发展现状分析与前景趋势报告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2acdf4cd54799" w:history="1">
                <w:r>
                  <w:rPr>
                    <w:rStyle w:val="Hyperlink"/>
                  </w:rPr>
                  <w:t>https://www.20087.com/6/35/PuTongGangBanQianJing.html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钢板是工业生产中广泛使用的基础材料，适用于建筑、机械制造等多个领域。近年来，随着制造业的转型升级和对产品质量要求的提高，普通钢板在生产工艺和性能方面有了显著改进。现代钢板不仅在强度和耐腐蚀性上有所提升，还通过热处理等工艺增强了其加工性能。此外，环保法规的日益严格也促使普通钢板企业采用更加清洁的生产工艺，减少污染排放。</w:t>
      </w:r>
      <w:r>
        <w:rPr>
          <w:rFonts w:hint="eastAsia"/>
        </w:rPr>
        <w:br/>
      </w:r>
      <w:r>
        <w:rPr>
          <w:rFonts w:hint="eastAsia"/>
        </w:rPr>
        <w:t>　　未来，普通钢板将在绿色制造与高性能应用方面取得进展。一方面，继续探索使用可再生资源和循环利用材料，降低对自然资源的依赖；另一方面，结合新材料技术开发出具有更高强度、更轻质特性的钢板产品，满足高端制造业的需求。同时，注重生产工艺的优化，推广使用低能耗设计和环保型原材料，减少对环境的影响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2acdf4cd54799" w:history="1">
        <w:r>
          <w:rPr>
            <w:rStyle w:val="Hyperlink"/>
          </w:rPr>
          <w:t>2025-2031年中国普通钢板发展现状分析与前景趋势报告</w:t>
        </w:r>
      </w:hyperlink>
      <w:r>
        <w:rPr>
          <w:rFonts w:hint="eastAsia"/>
        </w:rPr>
        <w:t>》基于国家统计局及相关行业协会的权威数据，系统分析了普通钢板行业的市场规模、产业链结构及技术现状，并对普通钢板发展趋势与市场前景进行了科学预测。报告重点解读了行业重点企业的竞争策略与品牌影响力，全面评估了普通钢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普通钢板行业概述</w:t>
      </w:r>
      <w:r>
        <w:rPr>
          <w:rFonts w:hint="eastAsia"/>
        </w:rPr>
        <w:br/>
      </w:r>
      <w:r>
        <w:rPr>
          <w:rFonts w:hint="eastAsia"/>
        </w:rPr>
        <w:t>　　第一节 普通钢板定义与分类</w:t>
      </w:r>
      <w:r>
        <w:rPr>
          <w:rFonts w:hint="eastAsia"/>
        </w:rPr>
        <w:br/>
      </w:r>
      <w:r>
        <w:rPr>
          <w:rFonts w:hint="eastAsia"/>
        </w:rPr>
        <w:t>　　第二节 普通钢板应用领域</w:t>
      </w:r>
      <w:r>
        <w:rPr>
          <w:rFonts w:hint="eastAsia"/>
        </w:rPr>
        <w:br/>
      </w:r>
      <w:r>
        <w:rPr>
          <w:rFonts w:hint="eastAsia"/>
        </w:rPr>
        <w:t>　　第三节 普通钢板行业经济指标分析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普通钢板产业链及经营模式分析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2019-2024年全球普通钢板市场规模与趋势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主要国家与地区普通钢板市场分析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一、国内普通钢板产能及利用情况</w:t>
      </w:r>
      <w:r>
        <w:rPr>
          <w:rFonts w:hint="eastAsia"/>
        </w:rPr>
        <w:br/>
      </w:r>
      <w:r>
        <w:rPr>
          <w:rFonts w:hint="eastAsia"/>
        </w:rPr>
        <w:t>　　　　二、普通钢板产能扩张与投资动态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2025-2031年普通钢板行业产量统计与趋势预测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1、2019-2024年普通钢板产量及增长趋势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二、影响普通钢板产量的关键因素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三、2025-2031年普通钢板产量预测</w:t>
      </w:r>
      <w:r>
        <w:rPr>
          <w:rFonts w:hint="eastAsia"/>
        </w:rPr>
        <w:br/>
      </w:r>
      <w:r>
        <w:rPr>
          <w:rFonts w:hint="eastAsia"/>
        </w:rPr>
        <w:t>　　第三节 2025-2031年普通钢板市场需求与销售分析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一、2024-2025年普通钢板行业需求现状</w:t>
      </w:r>
      <w:r>
        <w:rPr>
          <w:rFonts w:hint="eastAsia"/>
        </w:rPr>
        <w:br/>
      </w:r>
      <w:r>
        <w:rPr>
          <w:rFonts w:hint="eastAsia"/>
        </w:rPr>
        <w:t>　　　　二、普通钢板客户群体与需求特点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普通钢板细分市场分析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普通钢板下游应用与客户群体分析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一、2024-2025年普通钢板各应用领域市场现状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2024-2025年普通钢板行业技术发展现状及趋势分析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普通钢板定价策略与方法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2019-2024年中国普通钢板行业规模情况</w:t>
      </w:r>
      <w:r>
        <w:rPr>
          <w:rFonts w:hint="eastAsia"/>
        </w:rPr>
        <w:br/>
      </w:r>
      <w:r>
        <w:rPr>
          <w:rFonts w:hint="eastAsia"/>
        </w:rPr>
        <w:t>　　　　一、普通钢板行业企业数量规模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二、普通钢板行业从业人员规模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三、普通钢板行业市场敏感性分析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2019-2024年中国普通钢板行业财务能力分析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一、普通钢板行业盈利能力</w:t>
      </w:r>
      <w:r>
        <w:rPr>
          <w:rFonts w:hint="eastAsia"/>
        </w:rPr>
        <w:br/>
      </w:r>
      <w:r>
        <w:rPr>
          <w:rFonts w:hint="eastAsia"/>
        </w:rPr>
        <w:t>　　　　二、普通钢板行业偿债能力</w:t>
      </w:r>
      <w:r>
        <w:rPr>
          <w:rFonts w:hint="eastAsia"/>
        </w:rPr>
        <w:br/>
      </w:r>
      <w:r>
        <w:rPr>
          <w:rFonts w:hint="eastAsia"/>
        </w:rPr>
        <w:t>　　　　三、普通钢板行业营运能力</w:t>
      </w:r>
      <w:r>
        <w:rPr>
          <w:rFonts w:hint="eastAsia"/>
        </w:rPr>
        <w:br/>
      </w:r>
      <w:r>
        <w:rPr>
          <w:rFonts w:hint="eastAsia"/>
        </w:rPr>
        <w:t>　　　　四、普通钢板行业发展能力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中国普通钢板行业竞争格局分析</w:t>
      </w:r>
      <w:r>
        <w:rPr>
          <w:rFonts w:hint="eastAsia"/>
        </w:rPr>
        <w:br/>
      </w:r>
      <w:r>
        <w:rPr>
          <w:rFonts w:hint="eastAsia"/>
        </w:rPr>
        <w:t>　　第一节 普通钢板行业竞争格局总览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2019-2024年普通钢板行业企业并购活动分析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普通钢板销售模式与渠道策略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普通钢板品牌与市场推广策略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普通钢板研发投入与技术创新能力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普通钢板合作联盟与资源整合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中国普通钢板行业风险与对策</w:t>
      </w:r>
      <w:r>
        <w:rPr>
          <w:rFonts w:hint="eastAsia"/>
        </w:rPr>
        <w:br/>
      </w:r>
      <w:r>
        <w:rPr>
          <w:rFonts w:hint="eastAsia"/>
        </w:rPr>
        <w:t>　　第一节 普通钢板行业SWOT分析</w:t>
      </w:r>
      <w:r>
        <w:rPr>
          <w:rFonts w:hint="eastAsia"/>
        </w:rPr>
        <w:br/>
      </w:r>
      <w:r>
        <w:rPr>
          <w:rFonts w:hint="eastAsia"/>
        </w:rPr>
        <w:t>　　　　一、普通钢板行业优势</w:t>
      </w:r>
      <w:r>
        <w:rPr>
          <w:rFonts w:hint="eastAsia"/>
        </w:rPr>
        <w:br/>
      </w:r>
      <w:r>
        <w:rPr>
          <w:rFonts w:hint="eastAsia"/>
        </w:rPr>
        <w:t>　　　　二、普通钢板行业劣势</w:t>
      </w:r>
      <w:r>
        <w:rPr>
          <w:rFonts w:hint="eastAsia"/>
        </w:rPr>
        <w:br/>
      </w:r>
      <w:r>
        <w:rPr>
          <w:rFonts w:hint="eastAsia"/>
        </w:rPr>
        <w:t>　　　　三、普通钢板市场机会</w:t>
      </w:r>
      <w:r>
        <w:rPr>
          <w:rFonts w:hint="eastAsia"/>
        </w:rPr>
        <w:br/>
      </w:r>
      <w:r>
        <w:rPr>
          <w:rFonts w:hint="eastAsia"/>
        </w:rPr>
        <w:t>　　　　四、普通钢板市场威胁</w:t>
      </w:r>
      <w:r>
        <w:rPr>
          <w:rFonts w:hint="eastAsia"/>
        </w:rPr>
        <w:br/>
      </w:r>
      <w:r>
        <w:rPr>
          <w:rFonts w:hint="eastAsia"/>
        </w:rPr>
        <w:t>　　第二节 普通钢板行业风险及对策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2024-2025年普通钢板行业发展环境分析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一、普通钢板行业主管部门与监管体制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二、普通钢板行业主要法律法规及政策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三、普通钢板行业标准与质量监管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2025-2031年普通钢板行业发展趋势与方向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2025-2031年普通钢板行业发展潜力与机遇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中-智-林-：普通钢板行业发展建议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普通钢板行业历程</w:t>
      </w:r>
      <w:r>
        <w:rPr>
          <w:rFonts w:hint="eastAsia"/>
        </w:rPr>
        <w:br/>
      </w:r>
      <w:r>
        <w:rPr>
          <w:rFonts w:hint="eastAsia"/>
        </w:rPr>
        <w:t>　　图表 普通钢板行业生命周期</w:t>
      </w:r>
      <w:r>
        <w:rPr>
          <w:rFonts w:hint="eastAsia"/>
        </w:rPr>
        <w:br/>
      </w:r>
      <w:r>
        <w:rPr>
          <w:rFonts w:hint="eastAsia"/>
        </w:rPr>
        <w:t>　　图表 普通钢板行业产业链分析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2024年中国普通钢板行业需求领域分布格局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2024年中国普通钢板进口国家及地区分析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2024年中国普通钢板出口国家及地区分析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普通钢板企业信息</w:t>
      </w:r>
      <w:r>
        <w:rPr>
          <w:rFonts w:hint="eastAsia"/>
        </w:rPr>
        <w:br/>
      </w:r>
      <w:r>
        <w:rPr>
          <w:rFonts w:hint="eastAsia"/>
        </w:rPr>
        <w:t>　　图表 普通钢板企业经营情况分析</w:t>
      </w:r>
      <w:r>
        <w:rPr>
          <w:rFonts w:hint="eastAsia"/>
        </w:rPr>
        <w:br/>
      </w:r>
      <w:r>
        <w:rPr>
          <w:rFonts w:hint="eastAsia"/>
        </w:rPr>
        <w:t>　　图表 普通钢板重点企业（三）主要经济指标情况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2acdf4cd54799" w:history="1">
        <w:r>
          <w:rPr>
            <w:rStyle w:val="Hyperlink"/>
          </w:rPr>
          <w:t>2025-2031年中国普通钢板发展现状分析与前景趋势报告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2acdf4cd54799" w:history="1">
        <w:r>
          <w:rPr>
            <w:rStyle w:val="Hyperlink"/>
          </w:rPr>
          <w:t>https://www.20087.com/6/35/PuTongGangBanQianJing.html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热点：a3钢板多少钱一吨、普通钢板型号、4mm钢筋网片规格、普通钢板耐高温多少度、什么是钢板、普通钢板价格今日报价表、废模板多少钱一吨回收、普通钢板理论重量、铺路钢板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e1626ee2f4c8e" w:history="1">
      <w:r>
        <w:rPr>
          <w:rStyle w:val="Hyperlink"/>
        </w:rPr>
        <w:t>2025-2031年中国普通钢板发展现状分析与前景趋势报告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PuTongGangBanQianJing.html" TargetMode="External" Id="R5ef2acdf4cd5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PuTongGangBanQianJing.html" TargetMode="External" Id="R96de1626ee2f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2025-03-24T03:26:13Z</dcterms:created>
  <dcterms:modified xsi:type="dcterms:W3CDTF">2025-03-24T04:26:13Z</dcterms:modified>
  <dc:subject>2025-2031年中国普通钢板发展现状分析与前景趋势报告</dc:subject>
  <dc:title>2025-2031年中国普通钢板发展现状分析与前景趋势报告</dc:title>
  <cp:keywords>2025-2031年中国普通钢板发展现状分析与前景趋势报告</cp:keywords>
  <dc:description>2025-2031年中国普通钢板发展现状分析与前景趋势报告</dc:description>
</cp:coreProperties>
</file>