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721133da4e2d" w:history="1">
              <w:r>
                <w:rPr>
                  <w:rStyle w:val="Hyperlink"/>
                </w:rPr>
                <w:t>2024-2030年中国玻璃钢行业现状调研分析与发展趋势预测报告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721133da4e2d" w:history="1">
              <w:r>
                <w:rPr>
                  <w:rStyle w:val="Hyperlink"/>
                </w:rPr>
                <w:t>2024-2030年中国玻璃钢行业现状调研分析与发展趋势预测报告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4721133da4e2d" w:history="1">
                <w:r>
                  <w:rPr>
                    <w:rStyle w:val="Hyperlink"/>
                  </w:rPr>
                  <w:t>https://www.20087.com/M_NengYuanKuangChan/56/BoLiGangFaZhanXianZhuangFenXiQianJingYuCe.html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FRP）是一种以玻璃纤维作为增强材料，树脂作为基体材料制成的复合材料。因其重量轻、强度高、耐腐蚀等特点，在航空航天、汽车制造、建筑装饰等领域得到了广泛应用。近年来，随着工艺技术的进步，玻璃钢制品的质量和性能得到了显著提升，同时生产成本也有所下降，使得其在更多领域得以应用。</w:t>
      </w:r>
      <w:r>
        <w:rPr>
          <w:rFonts w:hint="eastAsia"/>
        </w:rPr>
        <w:br/>
      </w:r>
      <w:r>
        <w:rPr>
          <w:rFonts w:hint="eastAsia"/>
        </w:rPr>
        <w:t>　　未来，玻璃钢的发展将更加注重高性能和可持续性。随着新材料的研究进展，未来可能会出现更轻、更强、更耐腐蚀的玻璃钢品种。此外，随着环保意识的增强，玻璃钢行业也将更加注重绿色生产，开发可回收或生物降解的玻璃钢材料。同时，随着3D打印技术的应用，玻璃钢制品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721133da4e2d" w:history="1">
        <w:r>
          <w:rPr>
            <w:rStyle w:val="Hyperlink"/>
          </w:rPr>
          <w:t>2024-2030年中国玻璃钢行业现状调研分析与发展趋势预测报告</w:t>
        </w:r>
      </w:hyperlink>
      <w:r>
        <w:rPr>
          <w:rFonts w:hint="eastAsia"/>
        </w:rPr>
        <w:t>》基于对玻璃钢行业的深入研究和市场监测数据，全面分析了玻璃钢行业现状、市场需求与市场规模。玻璃钢报告详细探讨了产业链结构，价格动态，以及玻璃钢各细分市场的特点。同时，还科学预测了市场前景与发展趋势，深入剖析了玻璃钢品牌竞争格局，市场集中度，以及重点企业的经营状况。玻璃钢报告旨在挖掘行业投资价值，揭示潜在风险与机遇，为投资者和决策者提供专业、科学、客观的战略建议，是了解玻璃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玻璃钢行业供应链分析</w:t>
      </w:r>
      <w:r>
        <w:rPr>
          <w:rFonts w:hint="eastAsia"/>
        </w:rPr>
        <w:br/>
      </w:r>
      <w:r>
        <w:rPr>
          <w:rFonts w:hint="eastAsia"/>
        </w:rPr>
        <w:t>　　　　1.3.1 玻璃钢行业上下游产业链简介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玻璃钢行业上游供应链分析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（1）2019-2024年玻璃钢行业经营效益分析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（5）2019-2024年玻璃钢行业发展能力分析</w:t>
      </w:r>
      <w:r>
        <w:rPr>
          <w:rFonts w:hint="eastAsia"/>
        </w:rPr>
        <w:br/>
      </w:r>
      <w:r>
        <w:rPr>
          <w:rFonts w:hint="eastAsia"/>
        </w:rPr>
        <w:t>　　2.2 2019-2024年玻璃钢制造行业经济指标分析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2019-2024年全国玻璃钢行业产销率分析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3）汽车消费税调整政策</w:t>
      </w:r>
      <w:r>
        <w:rPr>
          <w:rFonts w:hint="eastAsia"/>
        </w:rPr>
        <w:br/>
      </w:r>
      <w:r>
        <w:rPr>
          <w:rFonts w:hint="eastAsia"/>
        </w:rPr>
        <w:t>　　　　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玻璃钢行业进出口市场分析</w:t>
      </w:r>
      <w:r>
        <w:rPr>
          <w:rFonts w:hint="eastAsia"/>
        </w:rPr>
        <w:br/>
      </w:r>
      <w:r>
        <w:rPr>
          <w:rFonts w:hint="eastAsia"/>
        </w:rPr>
        <w:t>　　7.1 玻璃钢行业进出口状况综述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玻璃钢行业进口市场分析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1：2019-2024年玻璃钢行业总产值及在GDP中的比重及预测（单位：亿元，%）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4：2019-2024年交通运输业投资增长情况（单位：亿元，%）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5：2019-2024年铁路固定资产投资累计情况（单位：亿元，%）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6：2024-2030年高速铁路建设情况及预测（单位：公里）</w:t>
      </w:r>
      <w:r>
        <w:rPr>
          <w:rFonts w:hint="eastAsia"/>
        </w:rPr>
        <w:br/>
      </w:r>
      <w:r>
        <w:rPr>
          <w:rFonts w:hint="eastAsia"/>
        </w:rPr>
        <w:t>　　图表 7：2019-2024年公路投资增长情况（单位：亿元，%）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9：2024年玻璃纤维纱产销率（单位：%）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10：间位芳纶主要应用领域分布（单位：%）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11：国际间位芳纶主要厂商及产能（单位：吨/年）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12：对位芳纶主要应用领域分布（单位：%）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14：2019-2024年中国UPR产量及增长情况（单位：万吨，%）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16：2019-2024年中国环氧树脂进出口状况（单位：千克，美元，%）</w:t>
      </w:r>
      <w:r>
        <w:rPr>
          <w:rFonts w:hint="eastAsia"/>
        </w:rPr>
        <w:br/>
      </w:r>
      <w:r>
        <w:rPr>
          <w:rFonts w:hint="eastAsia"/>
        </w:rPr>
        <w:t>　　图表 17：2019-2024年中国玻璃钢产量分类统计（单位：万吨）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19：2019-2024年中国玻璃钢行业盈利能力分析（单位：%）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21：2019-2024年中国玻璃钢行业偿债能力分析（单位：%，倍）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22：2019-2024年中国玻璃钢行业发展能力分析（单位：%）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23：2019-2024年玻璃钢行业主要经济指标统计表（单位：万元，家，%）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24：2024年中国中型玻璃钢企业主要经济指标统计表（单位：万元，家，人，%）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25：2019-2024年中国中型玻璃钢企业主要经济指标统计表（单位：万元，家，人，%）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26：2019-2024年中国小型玻璃钢企业主要经济指标统计表（单位：万元，家，人，%）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32：2019-2024年集体玻璃钢企业主要经济指标统计表（单位：万元，家，人，%）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33：2019-2024年股份合作玻璃钢企业主要经济指标统计表（单位：万元，家，人，%）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34：2019-2024年股份制玻璃钢企业主要经济指标统计表（单位：万元，家，人，%）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35：2019-2024年私营玻璃钢企业主要经济指标统计表（单位：万元，家，人，%）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36：2019-2024年外商和港澳台投资玻璃钢企业主要经济指标统计表（单位：万元，家，人，%）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37：2019-2024年其他性质玻璃钢企业主要经济指标统计表（单位：万元，家，人，%）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55：2019-2024年居前的10个省份企业单位数比重图（单位：%）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65：2019-2024年玻璃钢行业销售收入及增长率变化趋势及预测（单位：亿元，%）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70：2019-2024年全国玻璃钢行业产销率变化趋势及预测（单位：%）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72：2019-2024年中国进出口金额及增长状况（单位：亿美元，%）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73：2019-2024年社会消费品零售总额增速状况（单位：%）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74：2019-2024年中国复合材料产量统计（单位：万吨）</w:t>
      </w:r>
      <w:r>
        <w:rPr>
          <w:rFonts w:hint="eastAsia"/>
        </w:rPr>
        <w:br/>
      </w:r>
      <w:r>
        <w:rPr>
          <w:rFonts w:hint="eastAsia"/>
        </w:rPr>
        <w:t>　　图表 75：中美玻璃钢应用领域比较（单位：%）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77：美国经济刺激方案中基础设施投资项目（单位：亿美元）</w:t>
      </w:r>
      <w:r>
        <w:rPr>
          <w:rFonts w:hint="eastAsia"/>
        </w:rPr>
        <w:br/>
      </w:r>
      <w:r>
        <w:rPr>
          <w:rFonts w:hint="eastAsia"/>
        </w:rPr>
        <w:t>　　图表 78：2019-2024年欧洲不同成型方法的玻璃钢产量（单位：万吨，%）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79：欧洲玻璃钢应用领域分布（单位：%）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80：2019-2024年欧洲不同国家/地区的玻璃钢产量（单位：万吨，%）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81：2024年中、美、日热固性玻璃钢产量比较（单位：万吨）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82：中国玻璃钢市场竞争格局（单位：%）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83：2019-2024年玻璃钢行业前十企业市场份额（单位：%）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84：2024年中国玻璃钢行业前10名厂商销售额及销售份额（单位：万元，%）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85：2019-2024年玻璃钢行业销售集中度变化图（单位：%）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86：2024年中国玻璃钢行业前10名厂商资产规模（单位：万元，%）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88：2024年中国玻璃钢行业前10名厂商利润情况（单位：万元，%）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91：2024年玻璃钢行业企业的所有制结构特征（单位：家，万元）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92：2024年玻璃钢行业不同经济类型企业的财务状况比较（一）（单位：%，次）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93：2024年玻璃钢行业不同经济类型企业的财务状况比较（二）（单位：%）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94：2024年中国玻璃钢行业不同经济类型企业销售收入比较（单位：亿元）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95：2024年中国玻璃钢行业销售收入按经济类型百分比（单位：%）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98：中国玻璃钢应用情况</w:t>
      </w:r>
      <w:r>
        <w:rPr>
          <w:rFonts w:hint="eastAsia"/>
        </w:rPr>
        <w:br/>
      </w:r>
      <w:r>
        <w:rPr>
          <w:rFonts w:hint="eastAsia"/>
        </w:rPr>
        <w:t>　　图表 99：中国玻璃钢产品应用领域分布（单位：%）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100：2019-2024年中国油气管道运输线路长度（单位：万公里，%）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101：中国建筑门窗产品结构（单位：%）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102：2019-2024年世界风电累计装机容量及预测（单位：MW）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103：2019-2024年全球新增风电装机容量趋势图（单位：MW，%）</w:t>
      </w:r>
      <w:r>
        <w:rPr>
          <w:rFonts w:hint="eastAsia"/>
        </w:rPr>
        <w:br/>
      </w:r>
      <w:r>
        <w:rPr>
          <w:rFonts w:hint="eastAsia"/>
        </w:rPr>
        <w:t>　　图表 104：2019-2024年国内新增风电装机容量配置发电机、叶片、机舱罩总量数和玻璃钢用量统计（单位：万千瓦，台，吨）</w:t>
      </w:r>
      <w:r>
        <w:rPr>
          <w:rFonts w:hint="eastAsia"/>
        </w:rPr>
        <w:br/>
      </w:r>
      <w:r>
        <w:rPr>
          <w:rFonts w:hint="eastAsia"/>
        </w:rPr>
        <w:t>　　图表 105：2019-2024年风电领域FRP用量及预测（单位：万吨）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106：汽车玻璃钢制品在载货车中的应用</w:t>
      </w:r>
      <w:r>
        <w:rPr>
          <w:rFonts w:hint="eastAsia"/>
        </w:rPr>
        <w:br/>
      </w:r>
      <w:r>
        <w:rPr>
          <w:rFonts w:hint="eastAsia"/>
        </w:rPr>
        <w:t>　　图表 107：汽车玻璃钢制品在中重型载货车中的应用</w:t>
      </w:r>
      <w:r>
        <w:rPr>
          <w:rFonts w:hint="eastAsia"/>
        </w:rPr>
        <w:br/>
      </w:r>
      <w:r>
        <w:rPr>
          <w:rFonts w:hint="eastAsia"/>
        </w:rPr>
        <w:t>　　图表 108：汽车玻璃钢制品在轻型载货车中的应用</w:t>
      </w:r>
      <w:r>
        <w:rPr>
          <w:rFonts w:hint="eastAsia"/>
        </w:rPr>
        <w:br/>
      </w:r>
      <w:r>
        <w:rPr>
          <w:rFonts w:hint="eastAsia"/>
        </w:rPr>
        <w:t>　　图表 109：2019-2024年中国汽车产量及增长情况（单位：万辆，%）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110：2019-2024年中国玻璃钢企业区域市场情况（单位：家，万元）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111：2019-2024年玻璃钢行业各区域企业数量情况（单位：%）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112：2019-2024年玻璃钢行业各区域销售收入情况（单位：%）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113：2019-2024年玻璃钢行业各区域资产总计情况（单位：%）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114：2024年中国玻璃钢行业各省份产品销售收入排名情况（单位：亿元）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115：2024年中国玻璃钢行业产品销售收入按省份累计百分比（单位：%）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116：2019-2024年中国玻璃钢行业销售收入靠前的省份占比情况（单位：%）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117：2019-2024年中国玻璃钢行业前五省份销售收入占比及标准差情况（单位：%）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118：2019-2024年北京市玻璃钢行业产销情况统计表（单位：万元，%）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119：2019-2024年北京市玻璃钢行业产销情况变化趋势图（单位：亿元，%）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120：2019-2024年北京市玻璃钢行业企业数及亏损企业数（单位：家）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121：2019-2024年北京市玻璃钢行业亏损情况变化趋势图（单位：万元，%）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122：2019-2024年天津市玻璃钢行业产销情况统计表（单位：万元，%）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123：2019-2024年天津市玻璃钢行业产销情况变化趋势图（单位：亿元，%）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124：2019-2024年天津市玻璃钢行业企业数及亏损企业数（单位：家）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125：2019-2024年天津市玻璃钢行业亏损情况变化趋势图（单位：亿元，%）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126：2019-2024年河北省玻璃钢行业产销情况统计表（单位：万元，%）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127：2019-2024年河北省玻璃钢行业产销情况变化趋势（单位：亿元，%）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128：2019-2024年河北省玻璃钢行业企业数及亏损企业数（单位：家）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129：2019-2024年河北省玻璃钢行业亏损情况变化趋势图（单位：万元，%）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130：2019-2024年山西省玻璃钢行业产销情况统计表（单位：万元，%）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131：2019-2024年山西省玻璃钢行业产销情况变化趋势图（单位：万元，%）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132：2019-2024年山西省玻璃钢行业企业数及亏损企业数（单位：家）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133：2019-2024年内蒙古玻璃钢行业产销情况统计表（单位：万元，%）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134：2019-2024年内蒙古玻璃钢行业产销情况变化趋势图（单位：亿元，%）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135：2019-2024年内蒙古玻璃钢行业企业数及亏损企业数（单位：家）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136：2019-2024年广东省玻璃钢行业产销情况统计表（单位：万元，%）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137：2019-2024年广东省玻璃钢行业产销情况变化趋势图（单位：亿元，%）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138：2019-2024年广东省玻璃钢行业企业数及亏损企业数（单位：家）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139：2019-2024年广东省玻璃钢行业亏损情况变化趋势图（单位：万元，%）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140：2019-2024年广西玻璃钢行业产销情况统计表（单位：万元，%）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141：2019-2024年广西玻璃钢行业产销情况变化趋势图（单位：亿元，%）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142：2019-2024年广西玻璃钢行业企业数及亏损企业数（单位：家）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143：2019-2024年广西玻璃钢行业亏损情况变化趋势图（单位：万元，%）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144：2019-2024年上海市玻璃钢行业产销情况统计表（单位：万元，%）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145：2019-2024年上海市玻璃钢行业产销情况变化趋势图（单位：亿元，%）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146：2019-2024年上海市玻璃钢行业企业数及亏损企业数（单位：家）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147：2019-2024年上海市玻璃钢行业亏损情况变化趋势图（单位：万元，%）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148：2019-2024年江苏省玻璃钢行业产销情况统计表（单位：万元，%）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149：2019-2024年江苏省玻璃钢行业产销情况变化趋势图（单位：亿元，%）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150：2019-2024年江苏省玻璃钢行业企业数及亏损企业数（单位：家）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721133da4e2d" w:history="1">
        <w:r>
          <w:rPr>
            <w:rStyle w:val="Hyperlink"/>
          </w:rPr>
          <w:t>2024-2030年中国玻璃钢行业现状调研分析与发展趋势预测报告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4721133da4e2d" w:history="1">
        <w:r>
          <w:rPr>
            <w:rStyle w:val="Hyperlink"/>
          </w:rPr>
          <w:t>https://www.20087.com/M_NengYuanKuangChan/56/BoLiGangFaZhanXianZhuangFenXiQianJingYuCe.html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357029864834" w:history="1">
      <w:r>
        <w:rPr>
          <w:rStyle w:val="Hyperlink"/>
        </w:rPr>
        <w:t>2024-2030年中国玻璃钢行业现状调研分析与发展趋势预测报告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BoLiGangFaZhanXianZhuangFenXiQianJingYuCe.html" TargetMode="External" Id="R2aa4721133da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BoLiGangFaZhanXianZhuangFenXiQianJingYuCe.html" TargetMode="External" Id="R692f35702986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2024-02-22T23:04:00Z</dcterms:created>
  <dcterms:modified xsi:type="dcterms:W3CDTF">2024-02-23T00:04:00Z</dcterms:modified>
  <dc:subject>2024-2030年中国玻璃钢行业现状调研分析与发展趋势预测报告</dc:subject>
  <dc:title>2024-2030年中国玻璃钢行业现状调研分析与发展趋势预测报告</dc:title>
  <cp:keywords>2024-2030年中国玻璃钢行业现状调研分析与发展趋势预测报告</cp:keywords>
  <dc:description>2024-2030年中国玻璃钢行业现状调研分析与发展趋势预测报告</dc:description>
</cp:coreProperties>
</file>