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7bfcc2be74ac4" w:history="1">
              <w:r>
                <w:rPr>
                  <w:rStyle w:val="Hyperlink"/>
                </w:rPr>
                <w:t>中国超高分子聚乙烯市场现状与前景趋势报告（2026-2032年）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7bfcc2be74ac4" w:history="1">
              <w:r>
                <w:rPr>
                  <w:rStyle w:val="Hyperlink"/>
                </w:rPr>
                <w:t>中国超高分子聚乙烯市场现状与前景趋势报告（2026-2032年）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7bfcc2be74ac4" w:history="1">
                <w:r>
                  <w:rPr>
                    <w:rStyle w:val="Hyperlink"/>
                  </w:rPr>
                  <w:t>https://www.20087.com/7/65/ChaoGaoFenZiJuYiXiHangYeQianJingFenXi.html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聚乙烯（UHMWPE）是一种分子量极高（通常超过100万）的热塑性工程塑料，以卓越的耐磨性、抗冲击性、自润滑性及化学惰性，在矿山机械、港口装卸、医疗器械、防弹防护及食品加工等领域占据重要地位。目前，UHMWPE制品主要通过模压烧结、挤出或注塑成型，制成板材、管材、纤维及异形零件。行业技术重点集中于改善其加工流动性、提升结晶均匀性，并通过添加碳纤维、石墨烯或PTFE等改性剂优化特定性能。在人工关节等医疗应用中，高交联与抗氧化处理技术已显著延长植入物寿命。然而，UHMWPE固有的低表面能导致粘接与印刷困难，且热变形温度较低，限制了其在高温工况下的使用。</w:t>
      </w:r>
      <w:r>
        <w:rPr>
          <w:rFonts w:hint="eastAsia"/>
        </w:rPr>
        <w:br/>
      </w:r>
      <w:r>
        <w:rPr>
          <w:rFonts w:hint="eastAsia"/>
        </w:rPr>
        <w:t>　　未来，超高分子聚乙烯的发展将深度融合先进复合与智能制造技术。市场调研网指出，纳米增强UHMWPE复合材料有望在保持轻量化的同时，突破强度与耐热性瓶颈，拓展至航空航天与新能源装备领域。在生物医用方向，表面功能化改性（如仿生微结构、药物缓释涂层）将进一步提升其组织相容性与临床价值。绿色制造方面，化学解聚回收技术的研发将解决UHMWPE难以熔融再加工的难题，推动闭环循环利用。此外，3D打印专用UHMWPE粉末或线材的成熟，将赋能复杂结构件的定制化生产，尤其适用于个性化假体与特种耐磨部件。随着极端工况下可靠性要求提升，超高分子聚乙烯将从“高性能替代材料”向“不可替代功能材料”演进，成为高端制造与生命健康领域的重要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c7bfcc2be74ac4" w:history="1">
        <w:r>
          <w:rPr>
            <w:rStyle w:val="Hyperlink"/>
          </w:rPr>
          <w:t>中国超高分子聚乙烯市场现状与前景趋势报告（2026-2032年）</w:t>
        </w:r>
      </w:hyperlink>
      <w:r>
        <w:rPr>
          <w:rFonts w:hint="eastAsia"/>
        </w:rPr>
        <w:t>》，2025年超高分子聚乙烯行业市场规模达 亿元，预计2032年市场规模将达 亿元，期间年均复合增长率（CAGR）达 %。报告基于国家统计局及相关行业协会的权威数据，系统分析了超高分子聚乙烯行业的市场规模、产业链结构及技术现状，并对超高分子聚乙烯发展趋势与市场前景进行了科学预测。报告重点解读了行业重点企业的竞争策略与品牌影响力，全面评估了超高分子聚乙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超高分子聚乙烯行业概述</w:t>
      </w:r>
      <w:r>
        <w:rPr>
          <w:rFonts w:hint="eastAsia"/>
        </w:rPr>
        <w:br/>
      </w:r>
      <w:r>
        <w:rPr>
          <w:rFonts w:hint="eastAsia"/>
        </w:rPr>
        <w:t>　　第一节 超高分子聚乙烯定义与分类</w:t>
      </w:r>
      <w:r>
        <w:rPr>
          <w:rFonts w:hint="eastAsia"/>
        </w:rPr>
        <w:br/>
      </w:r>
      <w:r>
        <w:rPr>
          <w:rFonts w:hint="eastAsia"/>
        </w:rPr>
        <w:t>　　第二节 超高分子聚乙烯应用领域</w:t>
      </w:r>
      <w:r>
        <w:rPr>
          <w:rFonts w:hint="eastAsia"/>
        </w:rPr>
        <w:br/>
      </w:r>
      <w:r>
        <w:rPr>
          <w:rFonts w:hint="eastAsia"/>
        </w:rPr>
        <w:t>　　第三节 超高分子聚乙烯行业经济指标分析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超高分子聚乙烯产业链及经营模式分析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三、超高分子聚乙烯销售模式及销售渠道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全球超高分子聚乙烯市场发展综述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2020-2025年全球超高分子聚乙烯市场规模与趋势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主要国家与地区超高分子聚乙烯市场分析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2026-2032年全球超高分子聚乙烯行业发展趋势与前景预测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中国超高分子聚乙烯行业市场分析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2025-2026年超高分子聚乙烯产能与投资动态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一、国内超高分子聚乙烯产能及利用情况</w:t>
      </w:r>
      <w:r>
        <w:rPr>
          <w:rFonts w:hint="eastAsia"/>
        </w:rPr>
        <w:br/>
      </w:r>
      <w:r>
        <w:rPr>
          <w:rFonts w:hint="eastAsia"/>
        </w:rPr>
        <w:t>　　　　二、超高分子聚乙烯产能扩张与投资动态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2026-2032年超高分子聚乙烯行业产量统计与趋势预测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一、2020-2025年超高分子聚乙烯行业产量数据统计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1、2020-2025年超高分子聚乙烯产量及增长趋势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2、2020-2025年超高分子聚乙烯细分产品产量及份额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二、影响超高分子聚乙烯产量的关键因素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三、2026-2032年超高分子聚乙烯产量预测</w:t>
      </w:r>
      <w:r>
        <w:rPr>
          <w:rFonts w:hint="eastAsia"/>
        </w:rPr>
        <w:br/>
      </w:r>
      <w:r>
        <w:rPr>
          <w:rFonts w:hint="eastAsia"/>
        </w:rPr>
        <w:t>　　第三节 2026-2032年超高分子聚乙烯市场需求与销售分析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一、2025-2026年超高分子聚乙烯行业需求现状</w:t>
      </w:r>
      <w:r>
        <w:rPr>
          <w:rFonts w:hint="eastAsia"/>
        </w:rPr>
        <w:br/>
      </w:r>
      <w:r>
        <w:rPr>
          <w:rFonts w:hint="eastAsia"/>
        </w:rPr>
        <w:t>　　　　二、超高分子聚乙烯客户群体与需求特点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三、2020-2025年超高分子聚乙烯行业销售规模分析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四、2026-2032年超高分子聚乙烯市场增长潜力与规模预测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中国超高分子聚乙烯细分市场与下游应用领域分析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超高分子聚乙烯细分市场分析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一、2025-2026年超高分子聚乙烯主要细分产品市场现状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超高分子聚乙烯下游应用与客户群体分析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一、2025-2026年超高分子聚乙烯各应用领域市场现状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2025-2026年超高分子聚乙烯行业技术发展现状及趋势分析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超高分子聚乙烯行业技术发展现状分析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国内外超高分子聚乙烯行业技术差异与原因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超高分子聚乙烯行业技术发展方向、趋势预测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提升超高分子聚乙烯行业技术能力策略建议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一、2020-2025年超高分子聚乙烯市场价格走势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超高分子聚乙烯定价策略与方法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2026-2032年超高分子聚乙烯价格竞争态势与趋势预测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中国超高分子聚乙烯行业重点区域市场研究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2025-2026年重点区域超高分子聚乙烯市场发展概况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二、2020-2025年超高分子聚乙烯市场需求规模情况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二、2020-2025年超高分子聚乙烯市场需求规模情况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二、2020-2025年超高分子聚乙烯市场需求规模情况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二、2020-2025年超高分子聚乙烯市场需求规模情况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二、2020-2025年超高分子聚乙烯市场需求规模情况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三、2026-2032年超高分子聚乙烯行业发展潜力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2020-2025年中国超高分子聚乙烯行业进出口情况分析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超高分子聚乙烯行业进口情况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一、2020-2025年超高分子聚乙烯进口规模及增长情况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二、超高分子聚乙烯主要进口来源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超高分子聚乙烯行业出口情况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一、2020-2025年超高分子聚乙烯出口规模及增长情况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二、超高分子聚乙烯主要出口目的地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2020-2025年中国超高分子聚乙烯行业总体发展与财务状况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2020-2025年中国超高分子聚乙烯行业规模情况</w:t>
      </w:r>
      <w:r>
        <w:rPr>
          <w:rFonts w:hint="eastAsia"/>
        </w:rPr>
        <w:br/>
      </w:r>
      <w:r>
        <w:rPr>
          <w:rFonts w:hint="eastAsia"/>
        </w:rPr>
        <w:t>　　　　一、超高分子聚乙烯行业企业数量规模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二、超高分子聚乙烯行业从业人员规模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三、超高分子聚乙烯行业市场敏感性分析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2020-2025年中国超高分子聚乙烯行业财务能力分析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一、超高分子聚乙烯行业盈利能力</w:t>
      </w:r>
      <w:r>
        <w:rPr>
          <w:rFonts w:hint="eastAsia"/>
        </w:rPr>
        <w:br/>
      </w:r>
      <w:r>
        <w:rPr>
          <w:rFonts w:hint="eastAsia"/>
        </w:rPr>
        <w:t>　　　　二、超高分子聚乙烯行业偿债能力</w:t>
      </w:r>
      <w:r>
        <w:rPr>
          <w:rFonts w:hint="eastAsia"/>
        </w:rPr>
        <w:br/>
      </w:r>
      <w:r>
        <w:rPr>
          <w:rFonts w:hint="eastAsia"/>
        </w:rPr>
        <w:t>　　　　三、超高分子聚乙烯行业营运能力</w:t>
      </w:r>
      <w:r>
        <w:rPr>
          <w:rFonts w:hint="eastAsia"/>
        </w:rPr>
        <w:br/>
      </w:r>
      <w:r>
        <w:rPr>
          <w:rFonts w:hint="eastAsia"/>
        </w:rPr>
        <w:t>　　　　四、超高分子聚乙烯行业发展能力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超高分子聚乙烯行业重点企业调研分析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中国超高分子聚乙烯行业竞争格局分析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超高分子聚乙烯行业竞争格局总览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2025-2026年超高分子聚乙烯行业竞争力分析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2020-2025年超高分子聚乙烯行业企业并购活动分析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2025-2026年超高分子聚乙烯行业会展与招投标活动分析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一、超高分子聚乙烯行业会展活动及其市场影响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2026年中国超高分子聚乙烯企业发展企业发展策略与建议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超高分子聚乙烯销售模式与渠道策略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超高分子聚乙烯品牌与市场推广策略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超高分子聚乙烯研发投入与技术创新能力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超高分子聚乙烯合作联盟与资源整合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中国超高分子聚乙烯行业风险与对策</w:t>
      </w:r>
      <w:r>
        <w:rPr>
          <w:rFonts w:hint="eastAsia"/>
        </w:rPr>
        <w:br/>
      </w:r>
      <w:r>
        <w:rPr>
          <w:rFonts w:hint="eastAsia"/>
        </w:rPr>
        <w:t>　　第一节 超高分子聚乙烯行业SWOT分析</w:t>
      </w:r>
      <w:r>
        <w:rPr>
          <w:rFonts w:hint="eastAsia"/>
        </w:rPr>
        <w:br/>
      </w:r>
      <w:r>
        <w:rPr>
          <w:rFonts w:hint="eastAsia"/>
        </w:rPr>
        <w:t>　　　　一、超高分子聚乙烯行业优势</w:t>
      </w:r>
      <w:r>
        <w:rPr>
          <w:rFonts w:hint="eastAsia"/>
        </w:rPr>
        <w:br/>
      </w:r>
      <w:r>
        <w:rPr>
          <w:rFonts w:hint="eastAsia"/>
        </w:rPr>
        <w:t>　　　　二、超高分子聚乙烯行业劣势</w:t>
      </w:r>
      <w:r>
        <w:rPr>
          <w:rFonts w:hint="eastAsia"/>
        </w:rPr>
        <w:br/>
      </w:r>
      <w:r>
        <w:rPr>
          <w:rFonts w:hint="eastAsia"/>
        </w:rPr>
        <w:t>　　　　三、超高分子聚乙烯市场机会</w:t>
      </w:r>
      <w:r>
        <w:rPr>
          <w:rFonts w:hint="eastAsia"/>
        </w:rPr>
        <w:br/>
      </w:r>
      <w:r>
        <w:rPr>
          <w:rFonts w:hint="eastAsia"/>
        </w:rPr>
        <w:t>　　　　四、超高分子聚乙烯市场威胁</w:t>
      </w:r>
      <w:r>
        <w:rPr>
          <w:rFonts w:hint="eastAsia"/>
        </w:rPr>
        <w:br/>
      </w:r>
      <w:r>
        <w:rPr>
          <w:rFonts w:hint="eastAsia"/>
        </w:rPr>
        <w:t>　　第二节 超高分子聚乙烯行业风险及对策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2026-2032年中国超高分子聚乙烯行业前景与发展趋势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2025-2026年超高分子聚乙烯行业发展环境分析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一、超高分子聚乙烯行业主管部门与监管体制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二、超高分子聚乙烯行业主要法律法规及政策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三、超高分子聚乙烯行业标准与质量监管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2026-2032年超高分子聚乙烯行业发展趋势与方向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2026-2032年超高分子聚乙烯行业发展潜力与机遇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超高分子聚乙烯行业研究结论与建议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中:智:林:：超高分子聚乙烯行业发展建议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超高分子聚乙烯行业历程</w:t>
      </w:r>
      <w:r>
        <w:rPr>
          <w:rFonts w:hint="eastAsia"/>
        </w:rPr>
        <w:br/>
      </w:r>
      <w:r>
        <w:rPr>
          <w:rFonts w:hint="eastAsia"/>
        </w:rPr>
        <w:t>　　图表 超高分子聚乙烯行业生命周期</w:t>
      </w:r>
      <w:r>
        <w:rPr>
          <w:rFonts w:hint="eastAsia"/>
        </w:rPr>
        <w:br/>
      </w:r>
      <w:r>
        <w:rPr>
          <w:rFonts w:hint="eastAsia"/>
        </w:rPr>
        <w:t>　　图表 超高分子聚乙烯行业产业链分析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2020-2025年超高分子聚乙烯行业市场容量分析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2025年中国超高分子聚乙烯行业需求领域分布格局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2025年中国超高分子聚乙烯进口国家及地区分析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2025年中国超高分子聚乙烯出口国家及地区分析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2020-2025年中国超高分子聚乙烯行业企业平均规模情况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**地区超高分子聚乙烯市场规模及增长情况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2026-2032年中国超高分子聚乙烯行业产能预测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2026-2032年中国超高分子聚乙烯市场需求量预测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2026-2032年中国超高分子聚乙烯市场容量预测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2026-2032年中国超高分子聚乙烯市场规模预测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2026-2032年中国超高分子聚乙烯发展趋势预测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7bfcc2be74ac4" w:history="1">
        <w:r>
          <w:rPr>
            <w:rStyle w:val="Hyperlink"/>
          </w:rPr>
          <w:t>中国超高分子聚乙烯市场现状与前景趋势报告（2026-2032年）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7bfcc2be74ac4" w:history="1">
        <w:r>
          <w:rPr>
            <w:rStyle w:val="Hyperlink"/>
          </w:rPr>
          <w:t>https://www.20087.com/7/65/ChaoGaoFenZiJuYiXiHangYeQianJingFenXi.html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热点：超高分量聚乙烯多少钱一吨、超高强度聚乙烯纤维、中国最大的聚乙烯生产厂家、超高聚乙烯别名叫什么、超高强度聚乙烯纤维、中国改性塑料公司排名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55e1686364cfd" w:history="1">
      <w:r>
        <w:rPr>
          <w:rStyle w:val="Hyperlink"/>
        </w:rPr>
        <w:t>中国超高分子聚乙烯市场现状与前景趋势报告（2026-2032年）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ChaoGaoFenZiJuYiXiHangYeQianJingFenXi.html" TargetMode="External" Id="Rd5c7bfcc2be7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ChaoGaoFenZiJuYiXiHangYeQianJingFenXi.html" TargetMode="External" Id="Rbc155e168636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2026-02-25T23:39:42Z</dcterms:created>
  <dcterms:modified xsi:type="dcterms:W3CDTF">2026-02-26T00:39:42Z</dcterms:modified>
  <dc:subject>中国超高分子聚乙烯市场现状与前景趋势报告（2026-2032年）</dc:subject>
  <dc:title>中国超高分子聚乙烯市场现状与前景趋势报告（2026-2032年）</dc:title>
  <cp:keywords>中国超高分子聚乙烯市场现状与前景趋势报告（2026-2032年）</cp:keywords>
  <dc:description>中国超高分子聚乙烯市场现状与前景趋势报告（2026-2032年）</dc:description>
</cp:coreProperties>
</file>