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3c32398e94966" w:history="1">
              <w:r>
                <w:rPr>
                  <w:rStyle w:val="Hyperlink"/>
                </w:rPr>
                <w:t>2024-2030年中国普通钢材行业发展调研与市场前景分析报告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3c32398e94966" w:history="1">
              <w:r>
                <w:rPr>
                  <w:rStyle w:val="Hyperlink"/>
                </w:rPr>
                <w:t>2024-2030年中国普通钢材行业发展调研与市场前景分析报告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a3c32398e94966" w:history="1">
                <w:r>
                  <w:rPr>
                    <w:rStyle w:val="Hyperlink"/>
                  </w:rPr>
                  <w:t>https://www.20087.com/7/15/PuTongGangCaiHangYeXianZhuangJiQianJing.html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钢材是基础工业材料，广泛应用于建筑、汽车、机械制造等多个领域。目前，全球产能过剩问题依然存在，但通过结构调整和技术创新，部分高端钢材产品开始崭露头角，如高强度钢、耐候钢等。环保压力促使钢铁企业加大节能减排力度，推动生产工艺绿色化，如采用电炉炼钢技术替代传统的高炉炼钢。</w:t>
      </w:r>
      <w:r>
        <w:rPr>
          <w:rFonts w:hint="eastAsia"/>
        </w:rPr>
        <w:br/>
      </w:r>
      <w:r>
        <w:rPr>
          <w:rFonts w:hint="eastAsia"/>
        </w:rPr>
        <w:t>　　未来，普通钢材行业将更加注重产品结构调整和质量提升，发展高性能、多功能的特种钢材，以满足下游行业对材料性能的更高要求。数字化、智能化转型成为行业升级的关键，通过智能化生产管理，提升生产效率和产品质量控制水平。同时，循环经济和可持续发展理念的深入，将促进废钢回收利用体系的完善，推动钢铁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3c32398e94966" w:history="1">
        <w:r>
          <w:rPr>
            <w:rStyle w:val="Hyperlink"/>
          </w:rPr>
          <w:t>2024-2030年中国普通钢材行业发展调研与市场前景分析报告</w:t>
        </w:r>
      </w:hyperlink>
      <w:r>
        <w:rPr>
          <w:rFonts w:hint="eastAsia"/>
        </w:rPr>
        <w:t>》主要分析了普通钢材行业的市场规模、普通钢材市场供需状况、普通钢材市场竞争状况和普通钢材主要企业经营情况，同时对普通钢材行业的未来发展做出科学的预测。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a3c32398e94966" w:history="1">
        <w:r>
          <w:rPr>
            <w:rStyle w:val="Hyperlink"/>
          </w:rPr>
          <w:t>2024-2030年中国普通钢材行业发展调研与市场前景分析报告</w:t>
        </w:r>
      </w:hyperlink>
      <w:r>
        <w:rPr>
          <w:rFonts w:hint="eastAsia"/>
        </w:rPr>
        <w:t>》可以帮助投资者准确把握普通钢材行业的市场现状，为投资者进行投资作出普通钢材行业前景预判，挖掘普通钢材行业投资价值，同时提出普通钢材行业投资策略、营销策略等方面的建议。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普通钢材行业界定</w:t>
      </w:r>
      <w:r>
        <w:rPr>
          <w:rFonts w:hint="eastAsia"/>
        </w:rPr>
        <w:br/>
      </w:r>
      <w:r>
        <w:rPr>
          <w:rFonts w:hint="eastAsia"/>
        </w:rPr>
        <w:t>　　第一节 普通钢材行业定义</w:t>
      </w:r>
      <w:r>
        <w:rPr>
          <w:rFonts w:hint="eastAsia"/>
        </w:rPr>
        <w:br/>
      </w:r>
      <w:r>
        <w:rPr>
          <w:rFonts w:hint="eastAsia"/>
        </w:rPr>
        <w:t>　　第二节 普通钢材行业特点分析</w:t>
      </w:r>
      <w:r>
        <w:rPr>
          <w:rFonts w:hint="eastAsia"/>
        </w:rPr>
        <w:br/>
      </w:r>
      <w:r>
        <w:rPr>
          <w:rFonts w:hint="eastAsia"/>
        </w:rPr>
        <w:t>　　第三节 普通钢材产业链分析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2023-2024年世界普通钢材行业市场运行形势分析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2023-2024年全球普通钢材行业发展概况</w:t>
      </w:r>
      <w:r>
        <w:rPr>
          <w:rFonts w:hint="eastAsia"/>
        </w:rPr>
        <w:br/>
      </w:r>
      <w:r>
        <w:rPr>
          <w:rFonts w:hint="eastAsia"/>
        </w:rPr>
        <w:t>　　第二节 世界普通钢材行业发展走势</w:t>
      </w:r>
      <w:r>
        <w:rPr>
          <w:rFonts w:hint="eastAsia"/>
        </w:rPr>
        <w:br/>
      </w:r>
      <w:r>
        <w:rPr>
          <w:rFonts w:hint="eastAsia"/>
        </w:rPr>
        <w:t>　　　　二、全球普通钢材行业市场分布情况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三、全球普通钢材行业发展趋势分析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全球普通钢材行业重点国家和区域分析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中国普通钢材行业发展环境分析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2023-2024年普通钢材行业技术发展现状及趋势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当前我国普通钢材技术发展现状</w:t>
      </w:r>
      <w:r>
        <w:rPr>
          <w:rFonts w:hint="eastAsia"/>
        </w:rPr>
        <w:br/>
      </w:r>
      <w:r>
        <w:rPr>
          <w:rFonts w:hint="eastAsia"/>
        </w:rPr>
        <w:t>　　第二节 中外普通钢材技术差距及产生差距的主要原因分析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提高我国普通钢材技术的对策</w:t>
      </w:r>
      <w:r>
        <w:rPr>
          <w:rFonts w:hint="eastAsia"/>
        </w:rPr>
        <w:br/>
      </w:r>
      <w:r>
        <w:rPr>
          <w:rFonts w:hint="eastAsia"/>
        </w:rPr>
        <w:t>　　第四节 我国普通钢材研发、设计发展趋势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中国普通钢材发展现状调研</w:t>
      </w:r>
      <w:r>
        <w:rPr>
          <w:rFonts w:hint="eastAsia"/>
        </w:rPr>
        <w:br/>
      </w:r>
      <w:r>
        <w:rPr>
          <w:rFonts w:hint="eastAsia"/>
        </w:rPr>
        <w:t>　　第一节 中国普通钢材市场现状分析</w:t>
      </w:r>
      <w:r>
        <w:rPr>
          <w:rFonts w:hint="eastAsia"/>
        </w:rPr>
        <w:br/>
      </w:r>
      <w:r>
        <w:rPr>
          <w:rFonts w:hint="eastAsia"/>
        </w:rPr>
        <w:t>　　第二节 中国普通钢材产量分析及预测</w:t>
      </w:r>
      <w:r>
        <w:rPr>
          <w:rFonts w:hint="eastAsia"/>
        </w:rPr>
        <w:br/>
      </w:r>
      <w:r>
        <w:rPr>
          <w:rFonts w:hint="eastAsia"/>
        </w:rPr>
        <w:t>　　　　一、普通钢材总体产能规模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三、2019-2024年中国普通钢材产量统计</w:t>
      </w:r>
      <w:r>
        <w:rPr>
          <w:rFonts w:hint="eastAsia"/>
        </w:rPr>
        <w:br/>
      </w:r>
      <w:r>
        <w:rPr>
          <w:rFonts w:hint="eastAsia"/>
        </w:rPr>
        <w:t>　　　　二、普通钢材生产区域分布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三、2024-2030年中国普通钢材产量预测分析</w:t>
      </w:r>
      <w:r>
        <w:rPr>
          <w:rFonts w:hint="eastAsia"/>
        </w:rPr>
        <w:br/>
      </w:r>
      <w:r>
        <w:rPr>
          <w:rFonts w:hint="eastAsia"/>
        </w:rPr>
        <w:t>　　第三节 中国普通钢材市场需求分析及预测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一、中国普通钢材市场需求特点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二、2019-2024年中国普通钢材市场需求量统计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三、2024-2030年中国普通钢材市场需求量预测分析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2019-2024年中国普通钢材行业进出口情况分析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一、2019-2024年中国普通钢材行业进口分析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二、2019-2024年中国普通钢材行业出口分析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2024-2030年中国普通钢材行业进出口情况预测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一、2024-2030年中国普通钢材行业进口预测分析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二、2024-2030年中国普通钢材行业出口预测分析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影响普通钢材行业进出口变化的主要原因分析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2019-2024年中国普通钢材行业重点地区调研分析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一、中国普通钢材行业重点区域市场结构调研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二、**地区普通钢材市场调研分析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三、**地区普通钢材市场调研分析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四、**地区普通钢材市场调研分析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五、**地区普通钢材市场调研分析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六、**地区普通钢材市场调研分析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普通钢材行业竞争格局分析</w:t>
      </w:r>
      <w:r>
        <w:rPr>
          <w:rFonts w:hint="eastAsia"/>
        </w:rPr>
        <w:br/>
      </w:r>
      <w:r>
        <w:rPr>
          <w:rFonts w:hint="eastAsia"/>
        </w:rPr>
        <w:t>　　第一节 普通钢材行业集中度分析</w:t>
      </w:r>
      <w:r>
        <w:rPr>
          <w:rFonts w:hint="eastAsia"/>
        </w:rPr>
        <w:br/>
      </w:r>
      <w:r>
        <w:rPr>
          <w:rFonts w:hint="eastAsia"/>
        </w:rPr>
        <w:t>　　　　一、普通钢材市场集中度分析</w:t>
      </w:r>
      <w:r>
        <w:rPr>
          <w:rFonts w:hint="eastAsia"/>
        </w:rPr>
        <w:br/>
      </w:r>
      <w:r>
        <w:rPr>
          <w:rFonts w:hint="eastAsia"/>
        </w:rPr>
        <w:t>　　　　二、普通钢材企业集中度分析</w:t>
      </w:r>
      <w:r>
        <w:rPr>
          <w:rFonts w:hint="eastAsia"/>
        </w:rPr>
        <w:br/>
      </w:r>
      <w:r>
        <w:rPr>
          <w:rFonts w:hint="eastAsia"/>
        </w:rPr>
        <w:t>　　　　三、普通钢材区域集中度分析</w:t>
      </w:r>
      <w:r>
        <w:rPr>
          <w:rFonts w:hint="eastAsia"/>
        </w:rPr>
        <w:br/>
      </w:r>
      <w:r>
        <w:rPr>
          <w:rFonts w:hint="eastAsia"/>
        </w:rPr>
        <w:t>　　第二节 普通钢材行业主要企业竞争力分析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普通钢材行业竞争格局分析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一、2023-2024年普通钢材行业竞争分析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二、2023-2024年中外普通钢材产品竞争分析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三、2023-2024年我国普通钢材市场竞争分析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四、2023-2024年国内主要普通钢材企业动向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普通钢材行业细分产品市场调研分析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普通钢材行业上、下游市场分析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普通钢材行业上游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普通钢材行业下游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普通钢材重点企业（一）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普通钢材重点企业（二）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普通钢材重点企业（三）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普通钢材重点企业（四）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普通钢材重点企业（五）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普通钢材重点企业（六）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2024年普通钢材企业管理策略建议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四、提高普通钢材企业竞争力的策略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对我国普通钢材品牌的战略思考</w:t>
      </w:r>
      <w:r>
        <w:rPr>
          <w:rFonts w:hint="eastAsia"/>
        </w:rPr>
        <w:br/>
      </w:r>
      <w:r>
        <w:rPr>
          <w:rFonts w:hint="eastAsia"/>
        </w:rPr>
        <w:t>　　　　一、普通钢材实施品牌战略的意义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三、我国普通钢材企业的品牌战略</w:t>
      </w:r>
      <w:r>
        <w:rPr>
          <w:rFonts w:hint="eastAsia"/>
        </w:rPr>
        <w:br/>
      </w:r>
      <w:r>
        <w:rPr>
          <w:rFonts w:hint="eastAsia"/>
        </w:rPr>
        <w:t>　　　　四、普通钢材品牌战略管理的策略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2024-2030年中国普通钢材行业前景与风险预测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2024年中国普通钢材市场前景分析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2024-2030年中国普通钢材发展趋势预测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2024-2030年中国普通钢材行业投资特性分析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一、2024-2030年中国普通钢材行业进入壁垒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二、2024-2030年中国普通钢材行业盈利模式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三、2024-2030年中国普通钢材行业盈利因素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2024-2030年中国普通钢材行业投资机会分析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一、2024-2030年中国普通钢材细分市场投资机会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二、2024-2030年中国普通钢材行业区域市场投资潜力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2024-2030年中国普通钢材行业投资风险分析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一、2024-2030年中国普通钢材行业市场竞争风险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二、2024-2030年中国普通钢材行业技术风险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三、2024-2030年中国普通钢材行业政策风险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四、2024-2030年中国普通钢材行业进入退出风险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普通钢材行业研究结论</w:t>
      </w:r>
      <w:r>
        <w:rPr>
          <w:rFonts w:hint="eastAsia"/>
        </w:rPr>
        <w:br/>
      </w:r>
      <w:r>
        <w:rPr>
          <w:rFonts w:hint="eastAsia"/>
        </w:rPr>
        <w:t>　　第二节 普通钢材行业投资价值评估</w:t>
      </w:r>
      <w:r>
        <w:rPr>
          <w:rFonts w:hint="eastAsia"/>
        </w:rPr>
        <w:br/>
      </w:r>
      <w:r>
        <w:rPr>
          <w:rFonts w:hint="eastAsia"/>
        </w:rPr>
        <w:t>　　第三节 [中^智林^]普通钢材行业投资建议</w:t>
      </w:r>
      <w:r>
        <w:rPr>
          <w:rFonts w:hint="eastAsia"/>
        </w:rPr>
        <w:br/>
      </w:r>
      <w:r>
        <w:rPr>
          <w:rFonts w:hint="eastAsia"/>
        </w:rPr>
        <w:t>　　　　一、普通钢材行业投资策略建议</w:t>
      </w:r>
      <w:r>
        <w:rPr>
          <w:rFonts w:hint="eastAsia"/>
        </w:rPr>
        <w:br/>
      </w:r>
      <w:r>
        <w:rPr>
          <w:rFonts w:hint="eastAsia"/>
        </w:rPr>
        <w:t>　　　　二、普通钢材行业投资方向建议</w:t>
      </w:r>
      <w:r>
        <w:rPr>
          <w:rFonts w:hint="eastAsia"/>
        </w:rPr>
        <w:br/>
      </w:r>
      <w:r>
        <w:rPr>
          <w:rFonts w:hint="eastAsia"/>
        </w:rPr>
        <w:t>　　　　三、普通钢材行业投资方式建议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普通钢材行业历程</w:t>
      </w:r>
      <w:r>
        <w:rPr>
          <w:rFonts w:hint="eastAsia"/>
        </w:rPr>
        <w:br/>
      </w:r>
      <w:r>
        <w:rPr>
          <w:rFonts w:hint="eastAsia"/>
        </w:rPr>
        <w:t>　　图表 普通钢材行业生命周期</w:t>
      </w:r>
      <w:r>
        <w:rPr>
          <w:rFonts w:hint="eastAsia"/>
        </w:rPr>
        <w:br/>
      </w:r>
      <w:r>
        <w:rPr>
          <w:rFonts w:hint="eastAsia"/>
        </w:rPr>
        <w:t>　　图表 普通钢材行业产业链分析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2019-2024年普通钢材行业市场容量分析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2019-2024年中国普通钢材市场需求量及增速统计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2024年中国普通钢材行业需求领域分布格局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2019-2024年中国普通钢材进口金额分析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2019-2024年中国普通钢材出口数量分析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2019-2024年中国普通钢材出口金额分析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2024年中国普通钢材进口国家及地区分析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2024年中国普通钢材出口国家及地区分析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2019-2024年中国普通钢材行业企业平均规模情况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**地区普通钢材市场规模及增长情况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**地区普通钢材行业市场需求情况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普通钢材重点企业（一）主要经济指标情况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普通钢材重点企业（二）主要经济指标情况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普通钢材企业信息</w:t>
      </w:r>
      <w:r>
        <w:rPr>
          <w:rFonts w:hint="eastAsia"/>
        </w:rPr>
        <w:br/>
      </w:r>
      <w:r>
        <w:rPr>
          <w:rFonts w:hint="eastAsia"/>
        </w:rPr>
        <w:t>　　图表 普通钢材企业经营情况分析</w:t>
      </w:r>
      <w:r>
        <w:rPr>
          <w:rFonts w:hint="eastAsia"/>
        </w:rPr>
        <w:br/>
      </w:r>
      <w:r>
        <w:rPr>
          <w:rFonts w:hint="eastAsia"/>
        </w:rPr>
        <w:t>　　图表 普通钢材重点企业（三）主要经济指标情况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2024-2030年中国普通钢材市场需求量预测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2024-2030年中国普通钢材行业市场规模预测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2024-2030年中国普通钢材市场前景分析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2024-2030年中国普通钢材发展趋势预测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3c32398e94966" w:history="1">
        <w:r>
          <w:rPr>
            <w:rStyle w:val="Hyperlink"/>
          </w:rPr>
          <w:t>2024-2030年中国普通钢材行业发展调研与市场前景分析报告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a3c32398e94966" w:history="1">
        <w:r>
          <w:rPr>
            <w:rStyle w:val="Hyperlink"/>
          </w:rPr>
          <w:t>https://www.20087.com/7/15/PuTongGangCaiHangYeXianZhuangJiQianJing.html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4319a447594aa6" w:history="1">
      <w:r>
        <w:rPr>
          <w:rStyle w:val="Hyperlink"/>
        </w:rPr>
        <w:t>2024-2030年中国普通钢材行业发展调研与市场前景分析报告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PuTongGangCaiHangYeXianZhuangJiQianJing.html" TargetMode="External" Id="R73a3c32398e9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PuTongGangCaiHangYeXianZhuangJiQianJing.html" TargetMode="External" Id="R5e4319a447594a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2023-12-07T03:06:00Z</dcterms:created>
  <dcterms:modified xsi:type="dcterms:W3CDTF">2023-12-07T04:06:00Z</dcterms:modified>
  <dc:subject>2024-2030年中国普通钢材行业发展调研与市场前景分析报告</dc:subject>
  <dc:title>2024-2030年中国普通钢材行业发展调研与市场前景分析报告</dc:title>
  <cp:keywords>2024-2030年中国普通钢材行业发展调研与市场前景分析报告</cp:keywords>
  <dc:description>2024-2030年中国普通钢材行业发展调研与市场前景分析报告</dc:description>
</cp:coreProperties>
</file>