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a8510b28d44e7" w:history="1">
              <w:r>
                <w:rPr>
                  <w:rStyle w:val="Hyperlink"/>
                </w:rPr>
                <w:t>2026-2032年中国钢铁线材市场调研与前景分析报告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a8510b28d44e7" w:history="1">
              <w:r>
                <w:rPr>
                  <w:rStyle w:val="Hyperlink"/>
                </w:rPr>
                <w:t>2026-2032年中国钢铁线材市场调研与前景分析报告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a8510b28d44e7" w:history="1">
                <w:r>
                  <w:rPr>
                    <w:rStyle w:val="Hyperlink"/>
                  </w:rPr>
                  <w:t>https://www.20087.com/7/65/GangTieXianCaiShiChangQianJing.html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线材是钢材产品的重要类别之一，指直径较小、可盘卷供应的热轧或冷拉钢材，广泛用于建筑钢筋、预应力混凝土、机械制造、金属制品等领域。目前，我国钢铁线材产业已形成较为完整的生产体系，具备较强的工艺能力和区域配套优势。但由于产能结构性过剩、同质化竞争激烈、下游需求增速放缓等因素，行业内企业普遍面临盈利压力。同时，产品质量稳定性、绿色制造水平、高端品种供给能力等方面仍存在提升空间，影响其在全球价值链中的地位。</w:t>
      </w:r>
      <w:r>
        <w:rPr>
          <w:rFonts w:hint="eastAsia"/>
        </w:rPr>
        <w:br/>
      </w:r>
      <w:r>
        <w:rPr>
          <w:rFonts w:hint="eastAsia"/>
        </w:rPr>
        <w:t>　　未来，钢铁线材将朝着高强度化、绿色化与专用化方向持续升级。市场调研网指出，一方面，随着基础设施建设标准提高与制造业轻量化趋势显现，超高强度螺纹钢、耐腐蚀镀锌线材、汽车弹簧钢丝等高端品种将成为新增长点；另一方面，“双碳”目标推动行业加快节能降耗改造，电炉短流程炼钢、氢冶金技术、智能生产线等低碳路径有望加速落地。此外，产业链协同将进一步深化，线材生产企业将加强与下游用户的联合研发，提供定制化解决方案，增强市场竞争力。行业整体将在政策引导、技术迭代与市场需求变化的共同驱动下，迈向更高质量、更高效率、更具韧性的新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a8510b28d44e7" w:history="1">
        <w:r>
          <w:rPr>
            <w:rStyle w:val="Hyperlink"/>
          </w:rPr>
          <w:t>2026-2032年中国钢铁线材市场调研与前景分析报告</w:t>
        </w:r>
      </w:hyperlink>
      <w:r>
        <w:rPr>
          <w:rFonts w:hint="eastAsia"/>
        </w:rPr>
        <w:t>》依托权威机构及行业协会数据，结合钢铁线材行业的宏观环境与微观实践，从钢铁线材市场规模、市场需求、技术现状及产业链结构等多维度进行了系统调研与分析。报告通过严谨的研究方法与翔实的数据支持，辅以直观图表，全面剖析了钢铁线材行业发展趋势、重点企业表现及市场竞争格局，并通过SWOT分析揭示了行业机遇与潜在风险，为钢铁线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钢铁线材行业界定</w:t>
      </w:r>
      <w:r>
        <w:rPr>
          <w:rFonts w:hint="eastAsia"/>
        </w:rPr>
        <w:br/>
      </w:r>
      <w:r>
        <w:rPr>
          <w:rFonts w:hint="eastAsia"/>
        </w:rPr>
        <w:t>　　第一节 钢铁线材行业定义</w:t>
      </w:r>
      <w:r>
        <w:rPr>
          <w:rFonts w:hint="eastAsia"/>
        </w:rPr>
        <w:br/>
      </w:r>
      <w:r>
        <w:rPr>
          <w:rFonts w:hint="eastAsia"/>
        </w:rPr>
        <w:t>　　第二节 钢铁线材行业特点分析</w:t>
      </w:r>
      <w:r>
        <w:rPr>
          <w:rFonts w:hint="eastAsia"/>
        </w:rPr>
        <w:br/>
      </w:r>
      <w:r>
        <w:rPr>
          <w:rFonts w:hint="eastAsia"/>
        </w:rPr>
        <w:t>　　第三节 钢铁线材行业发展历程</w:t>
      </w:r>
      <w:r>
        <w:rPr>
          <w:rFonts w:hint="eastAsia"/>
        </w:rPr>
        <w:br/>
      </w:r>
      <w:r>
        <w:rPr>
          <w:rFonts w:hint="eastAsia"/>
        </w:rPr>
        <w:t>　　第四节 钢铁线材产业链分析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中国钢铁线材行业发展环境分析</w:t>
      </w:r>
      <w:r>
        <w:rPr>
          <w:rFonts w:hint="eastAsia"/>
        </w:rPr>
        <w:br/>
      </w:r>
      <w:r>
        <w:rPr>
          <w:rFonts w:hint="eastAsia"/>
        </w:rPr>
        <w:t>　　第一节 钢铁线材行业经济环境分析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钢铁线材行业政策环境分析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一、钢铁线材行业相关政策</w:t>
      </w:r>
      <w:r>
        <w:rPr>
          <w:rFonts w:hint="eastAsia"/>
        </w:rPr>
        <w:br/>
      </w:r>
      <w:r>
        <w:rPr>
          <w:rFonts w:hint="eastAsia"/>
        </w:rPr>
        <w:t>　　　　二、钢铁线材行业相关标准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2025-2026年钢铁线材行业技术发展现状及趋势分析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钢铁线材行业技术发展方向、趋势预测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全球钢铁线材行业发展态势分析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全球钢铁线材行业总体情况</w:t>
      </w:r>
      <w:r>
        <w:rPr>
          <w:rFonts w:hint="eastAsia"/>
        </w:rPr>
        <w:br/>
      </w:r>
      <w:r>
        <w:rPr>
          <w:rFonts w:hint="eastAsia"/>
        </w:rPr>
        <w:t>　　第二节 钢铁线材行业重点国家、地区市场分析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全球钢铁线材行业发展前景预测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中国钢铁线材行业市场规模情况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中国钢铁线材行业市场需求状况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一、2020-2025年钢铁线材行业市场需求情况</w:t>
      </w:r>
      <w:r>
        <w:rPr>
          <w:rFonts w:hint="eastAsia"/>
        </w:rPr>
        <w:br/>
      </w:r>
      <w:r>
        <w:rPr>
          <w:rFonts w:hint="eastAsia"/>
        </w:rPr>
        <w:t>　　　　二、钢铁线材行业市场需求特点分析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三、2026-2032年钢铁线材行业市场需求预测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中国钢铁线材行业产量情况分析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一、2020-2025年钢铁线材行业产量统计分析</w:t>
      </w:r>
      <w:r>
        <w:rPr>
          <w:rFonts w:hint="eastAsia"/>
        </w:rPr>
        <w:br/>
      </w:r>
      <w:r>
        <w:rPr>
          <w:rFonts w:hint="eastAsia"/>
        </w:rPr>
        <w:t>　　　　二、钢铁线材行业区域产量分析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三、2026-2032年钢铁线材行业产量预测分析</w:t>
      </w:r>
      <w:r>
        <w:rPr>
          <w:rFonts w:hint="eastAsia"/>
        </w:rPr>
        <w:br/>
      </w:r>
      <w:r>
        <w:rPr>
          <w:rFonts w:hint="eastAsia"/>
        </w:rPr>
        <w:t>　　第四节 钢铁线材行业市场供需平衡状况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中国钢铁线材行业进出口情况分析</w:t>
      </w:r>
      <w:r>
        <w:rPr>
          <w:rFonts w:hint="eastAsia"/>
        </w:rPr>
        <w:br/>
      </w:r>
      <w:r>
        <w:rPr>
          <w:rFonts w:hint="eastAsia"/>
        </w:rPr>
        <w:t>　　第一节 钢铁线材行业出口情况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一、2020-2025年钢铁线材行业出口情况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三、2026-2032年钢铁线材行业出口情况预测</w:t>
      </w:r>
      <w:r>
        <w:rPr>
          <w:rFonts w:hint="eastAsia"/>
        </w:rPr>
        <w:br/>
      </w:r>
      <w:r>
        <w:rPr>
          <w:rFonts w:hint="eastAsia"/>
        </w:rPr>
        <w:t>　　第二节 钢铁线材行业进口情况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一、2020-2025年钢铁线材行业进口情况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三、2026-2032年钢铁线材行业进口情况预测</w:t>
      </w:r>
      <w:r>
        <w:rPr>
          <w:rFonts w:hint="eastAsia"/>
        </w:rPr>
        <w:br/>
      </w:r>
      <w:r>
        <w:rPr>
          <w:rFonts w:hint="eastAsia"/>
        </w:rPr>
        <w:t>　　第三节 钢铁线材行业进出口面临的挑战及对策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中国钢铁线材行业产品价格监测</w:t>
      </w:r>
      <w:r>
        <w:rPr>
          <w:rFonts w:hint="eastAsia"/>
        </w:rPr>
        <w:br/>
      </w:r>
      <w:r>
        <w:rPr>
          <w:rFonts w:hint="eastAsia"/>
        </w:rPr>
        <w:t>　　　　一、钢铁线材市场价格特征</w:t>
      </w:r>
      <w:r>
        <w:rPr>
          <w:rFonts w:hint="eastAsia"/>
        </w:rPr>
        <w:br/>
      </w:r>
      <w:r>
        <w:rPr>
          <w:rFonts w:hint="eastAsia"/>
        </w:rPr>
        <w:t>　　　　二、当前钢铁线材市场价格评述</w:t>
      </w:r>
      <w:r>
        <w:rPr>
          <w:rFonts w:hint="eastAsia"/>
        </w:rPr>
        <w:br/>
      </w:r>
      <w:r>
        <w:rPr>
          <w:rFonts w:hint="eastAsia"/>
        </w:rPr>
        <w:t>　　　　三、影响钢铁线材市场价格因素分析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四、未来钢铁线材市场价格走势预测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中国钢铁线材行业重点区域市场分析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钢铁线材行业区域市场分布情况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钢铁线材行业细分市场调研分析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钢铁线材细分产品（一）市场调研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钢铁线材细分产品（二）市场调研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钢铁线材行业上游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钢铁线材行业下游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钢铁线材重点企业（一）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钢铁线材重点企业（二）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钢铁线材重点企业（三）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钢铁线材重点企业（四）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钢铁线材重点企业（五）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钢铁线材重点企业（六）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钢铁线材行业风险及对策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2026-2032年钢铁线材行业发展环境分析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2026-2032年钢铁线材行业投资特性分析</w:t>
      </w:r>
      <w:r>
        <w:rPr>
          <w:rFonts w:hint="eastAsia"/>
        </w:rPr>
        <w:br/>
      </w:r>
      <w:r>
        <w:rPr>
          <w:rFonts w:hint="eastAsia"/>
        </w:rPr>
        <w:t>　　　　一、钢铁线材行业进入壁垒</w:t>
      </w:r>
      <w:r>
        <w:rPr>
          <w:rFonts w:hint="eastAsia"/>
        </w:rPr>
        <w:br/>
      </w:r>
      <w:r>
        <w:rPr>
          <w:rFonts w:hint="eastAsia"/>
        </w:rPr>
        <w:t>　　　　二、钢铁线材行业盈利模式</w:t>
      </w:r>
      <w:r>
        <w:rPr>
          <w:rFonts w:hint="eastAsia"/>
        </w:rPr>
        <w:br/>
      </w:r>
      <w:r>
        <w:rPr>
          <w:rFonts w:hint="eastAsia"/>
        </w:rPr>
        <w:t>　　　　三、钢铁线材行业盈利因素</w:t>
      </w:r>
      <w:r>
        <w:rPr>
          <w:rFonts w:hint="eastAsia"/>
        </w:rPr>
        <w:br/>
      </w:r>
      <w:r>
        <w:rPr>
          <w:rFonts w:hint="eastAsia"/>
        </w:rPr>
        <w:t>　　第三节 钢铁线材行业“波特五力模型”分析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2026-2032年钢铁线材行业风险及对策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钢铁线材企业竞争策略分析</w:t>
      </w:r>
      <w:r>
        <w:rPr>
          <w:rFonts w:hint="eastAsia"/>
        </w:rPr>
        <w:br/>
      </w:r>
      <w:r>
        <w:rPr>
          <w:rFonts w:hint="eastAsia"/>
        </w:rPr>
        <w:t>　　第一节 钢铁线材市场竞争策略分析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一、2026-2032年中国钢铁线材市场增长潜力分析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二、2026-2032年中国钢铁线材主要潜力品种分析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三、现有钢铁线材产品竞争策略分析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四、潜力钢铁线材品种竞争策略选择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2026-2032年中国钢铁线材企业竞争策略分析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一、2026-2032年我国钢铁线材市场竞争趋势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二、2026-2032年钢铁线材行业竞争格局展望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三、2026-2032年钢铁线材行业竞争策略分析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四、2026-2032年钢铁线材企业竞争策略分析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2026-2032年中国钢铁线材行业发展趋势分析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一、2026-2032年钢铁线材技术发展趋势分析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二、2026-2032年钢铁线材产品发展趋势分析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三、2026-2032年钢铁线材行业竞争格局展望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2026-2032年中国钢铁线材市场趋势分析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一、2026-2032年钢铁线材发展趋势预测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二、2026-2032年钢铁线材市场前景分析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三、2026-2032年钢铁线材产业政策趋向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2026-2032年钢铁线材行业投资价值评估分析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钢铁线材行业发展建议分析</w:t>
      </w:r>
      <w:r>
        <w:rPr>
          <w:rFonts w:hint="eastAsia"/>
        </w:rPr>
        <w:br/>
      </w:r>
      <w:r>
        <w:rPr>
          <w:rFonts w:hint="eastAsia"/>
        </w:rPr>
        <w:t>　　第一节 钢铁线材行业研究结论及建议</w:t>
      </w:r>
      <w:r>
        <w:rPr>
          <w:rFonts w:hint="eastAsia"/>
        </w:rPr>
        <w:br/>
      </w:r>
      <w:r>
        <w:rPr>
          <w:rFonts w:hint="eastAsia"/>
        </w:rPr>
        <w:t>　　第二节 钢铁线材细分行业研究结论及建议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中:智林:－钢铁线材行业竞争策略总结及建议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2020-2025年中国钢铁线材市场规模及增长情况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2020-2025年中国钢铁线材行业产量及增长趋势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2026-2032年中国钢铁线材行业产量预测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2020-2025年中国钢铁线材行业市场需求及增长情况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2026-2032年中国钢铁线材行业市场需求预测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**地区钢铁线材市场规模及增长情况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**地区钢铁线材行业市场需求情况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2020-2025年中国钢铁线材行业出口情况分析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2026年钢铁线材行业壁垒</w:t>
      </w:r>
      <w:r>
        <w:rPr>
          <w:rFonts w:hint="eastAsia"/>
        </w:rPr>
        <w:br/>
      </w:r>
      <w:r>
        <w:rPr>
          <w:rFonts w:hint="eastAsia"/>
        </w:rPr>
        <w:t>　　图表 2026年钢铁线材市场前景分析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2026-2032年中国钢铁线材市场规模预测</w:t>
      </w:r>
      <w:r>
        <w:rPr>
          <w:rFonts w:hint="eastAsia"/>
        </w:rPr>
        <w:br/>
      </w:r>
      <w:r>
        <w:rPr>
          <w:rFonts w:hint="eastAsia"/>
        </w:rPr>
        <w:t>　　图表 2026年钢铁线材发展趋势预测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a8510b28d44e7" w:history="1">
        <w:r>
          <w:rPr>
            <w:rStyle w:val="Hyperlink"/>
          </w:rPr>
          <w:t>2026-2032年中国钢铁线材市场调研与前景分析报告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a8510b28d44e7" w:history="1">
        <w:r>
          <w:rPr>
            <w:rStyle w:val="Hyperlink"/>
          </w:rPr>
          <w:t>https://www.20087.com/7/65/GangTieXianCaiShiChangQianJing.html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热点：200一公斤钨钢铣刀回收、钢铁线材是什么货物、钢材线材规格型号大全、钢铁线材价格今日报价、钢筋的材质、钢铁线材多少钱一吨、盘条钢材价格今日报价表、钢铁线材怎么装车、钢材分为哪四大类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ab7d75748435a" w:history="1">
      <w:r>
        <w:rPr>
          <w:rStyle w:val="Hyperlink"/>
        </w:rPr>
        <w:t>2026-2032年中国钢铁线材市场调研与前景分析报告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angTieXianCaiShiChangQianJing.html" TargetMode="External" Id="Rc1ba8510b28d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angTieXianCaiShiChangQianJing.html" TargetMode="External" Id="R699ab7d75748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2026-02-13T07:31:33Z</dcterms:created>
  <dcterms:modified xsi:type="dcterms:W3CDTF">2026-02-13T08:31:33Z</dcterms:modified>
  <dc:subject>2026-2032年中国钢铁线材市场调研与前景分析报告</dc:subject>
  <dc:title>2026-2032年中国钢铁线材市场调研与前景分析报告</dc:title>
  <cp:keywords>2026-2032年中国钢铁线材市场调研与前景分析报告</cp:keywords>
  <dc:description>2026-2032年中国钢铁线材市场调研与前景分析报告</dc:description>
</cp:coreProperties>
</file>