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b4f9b5bf47a7" w:history="1">
              <w:r>
                <w:rPr>
                  <w:rStyle w:val="Hyperlink"/>
                </w:rPr>
                <w:t>中国针状焦市场调查研究与发展前景预测报告（2025-2031年）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b4f9b5bf47a7" w:history="1">
              <w:r>
                <w:rPr>
                  <w:rStyle w:val="Hyperlink"/>
                </w:rPr>
                <w:t>中国针状焦市场调查研究与发展前景预测报告（2025-2031年）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6b4f9b5bf47a7" w:history="1">
                <w:r>
                  <w:rPr>
                    <w:rStyle w:val="Hyperlink"/>
                  </w:rPr>
                  <w:t>https://www.20087.com/M_NengYuanKuangChan/58/ZhenZhuangJiaoHangYeXianZhuangYuFaZhanQianJing.html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优质人造石墨材料的原料，主要用于生产高功率石墨电极和锂离子电池负极材料。随着电动汽车和储能系统市场的迅速发展，对针状焦的需求显著增加。然而，生产工艺复杂和高能耗，以及对环保法规的遵守，是行业面临的难题。</w:t>
      </w:r>
      <w:r>
        <w:rPr>
          <w:rFonts w:hint="eastAsia"/>
        </w:rPr>
        <w:br/>
      </w:r>
      <w:r>
        <w:rPr>
          <w:rFonts w:hint="eastAsia"/>
        </w:rPr>
        <w:t>　　未来，针状焦行业将朝着绿色生产和性能优化的方向发展。通过改进生产工艺，降低能耗和减少排放，实现可持续发展。同时，针对不同应用领域，开发具有更高导电性和稳定性的针状焦产品，以满足未来能源技术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b4f9b5bf47a7" w:history="1">
        <w:r>
          <w:rPr>
            <w:rStyle w:val="Hyperlink"/>
          </w:rPr>
          <w:t>中国针状焦市场调查研究与发展前景预测报告（2025-2031年）</w:t>
        </w:r>
      </w:hyperlink>
      <w:r>
        <w:rPr>
          <w:rFonts w:hint="eastAsia"/>
        </w:rPr>
        <w:t>》基于科学的市场调研与数据分析，全面解析了针状焦行业的市场规模、市场需求及发展现状。报告深入探讨了针状焦产业链结构、细分市场特点及技术发展方向，并结合宏观经济环境与消费者需求变化，对针状焦行业前景与未来趋势进行了科学预测，揭示了潜在增长空间。通过对针状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针状焦行业发展概述</w:t>
      </w:r>
      <w:r>
        <w:rPr>
          <w:rFonts w:hint="eastAsia"/>
        </w:rPr>
        <w:br/>
      </w:r>
      <w:r>
        <w:rPr>
          <w:rFonts w:hint="eastAsia"/>
        </w:rPr>
        <w:t>第一章 针状焦概述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分类及应用</w:t>
      </w:r>
      <w:r>
        <w:rPr>
          <w:rFonts w:hint="eastAsia"/>
        </w:rPr>
        <w:br/>
      </w:r>
      <w:r>
        <w:rPr>
          <w:rFonts w:hint="eastAsia"/>
        </w:rPr>
        <w:t>　　第三节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针状焦市场运行分析</w:t>
      </w:r>
      <w:r>
        <w:rPr>
          <w:rFonts w:hint="eastAsia"/>
        </w:rPr>
        <w:br/>
      </w:r>
      <w:r>
        <w:rPr>
          <w:rFonts w:hint="eastAsia"/>
        </w:rPr>
        <w:t>第二章 全球针状焦行业发展现状</w:t>
      </w:r>
      <w:r>
        <w:rPr>
          <w:rFonts w:hint="eastAsia"/>
        </w:rPr>
        <w:br/>
      </w:r>
      <w:r>
        <w:rPr>
          <w:rFonts w:hint="eastAsia"/>
        </w:rPr>
        <w:t>　　第一节 发展概述</w:t>
      </w:r>
      <w:r>
        <w:rPr>
          <w:rFonts w:hint="eastAsia"/>
        </w:rPr>
        <w:br/>
      </w:r>
      <w:r>
        <w:rPr>
          <w:rFonts w:hint="eastAsia"/>
        </w:rPr>
        <w:t>　　第二节 供应情况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技术现状</w:t>
      </w:r>
      <w:r>
        <w:rPr>
          <w:rFonts w:hint="eastAsia"/>
        </w:rPr>
        <w:br/>
      </w:r>
      <w:r>
        <w:rPr>
          <w:rFonts w:hint="eastAsia"/>
        </w:rPr>
        <w:t>　　第五节 市场竞争格局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第八节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中国针状焦行业发展现状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供应情况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第五节 进出口情况</w:t>
      </w:r>
      <w:r>
        <w:rPr>
          <w:rFonts w:hint="eastAsia"/>
        </w:rPr>
        <w:br/>
      </w:r>
      <w:r>
        <w:rPr>
          <w:rFonts w:hint="eastAsia"/>
        </w:rPr>
        <w:t>　　第六节 重点拟在建项目</w:t>
      </w:r>
      <w:r>
        <w:rPr>
          <w:rFonts w:hint="eastAsia"/>
        </w:rPr>
        <w:br/>
      </w:r>
      <w:r>
        <w:rPr>
          <w:rFonts w:hint="eastAsia"/>
        </w:rPr>
        <w:t>　　第七节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针状焦关联产业分析</w:t>
      </w:r>
      <w:r>
        <w:rPr>
          <w:rFonts w:hint="eastAsia"/>
        </w:rPr>
        <w:br/>
      </w:r>
      <w:r>
        <w:rPr>
          <w:rFonts w:hint="eastAsia"/>
        </w:rPr>
        <w:t>第四章 中国石墨电极行业发展情况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针状焦国内外重点企业分析</w:t>
      </w:r>
      <w:r>
        <w:rPr>
          <w:rFonts w:hint="eastAsia"/>
        </w:rPr>
        <w:br/>
      </w:r>
      <w:r>
        <w:rPr>
          <w:rFonts w:hint="eastAsia"/>
        </w:rPr>
        <w:t>第五章 全球针状焦重点生产企业</w:t>
      </w:r>
      <w:r>
        <w:rPr>
          <w:rFonts w:hint="eastAsia"/>
        </w:rPr>
        <w:br/>
      </w:r>
      <w:r>
        <w:rPr>
          <w:rFonts w:hint="eastAsia"/>
        </w:rPr>
        <w:t>　　第一节 ConocoPhillips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第二节 Seadrift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第三节 JXHoldingsInc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第四节 C-Chem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第五节 MitsubishiChemical（MC）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第六节 新日本制铁公司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第七节 IndianOilCompanyLimited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中国针状焦重点生产企业</w:t>
      </w:r>
      <w:r>
        <w:rPr>
          <w:rFonts w:hint="eastAsia"/>
        </w:rPr>
        <w:br/>
      </w:r>
      <w:r>
        <w:rPr>
          <w:rFonts w:hint="eastAsia"/>
        </w:rPr>
        <w:t>　　第一节 方大碳素（FangdaCarbonNewMaterialCo.，Ltd）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三、针状焦项目</w:t>
      </w:r>
      <w:r>
        <w:rPr>
          <w:rFonts w:hint="eastAsia"/>
        </w:rPr>
        <w:br/>
      </w:r>
      <w:r>
        <w:rPr>
          <w:rFonts w:hint="eastAsia"/>
        </w:rPr>
        <w:t>　　第二节 宏特化工（ShanxiHongteCoalChemicalIndustryCo.，Ltd.）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三、重点项目</w:t>
      </w:r>
      <w:r>
        <w:rPr>
          <w:rFonts w:hint="eastAsia"/>
        </w:rPr>
        <w:br/>
      </w:r>
      <w:r>
        <w:rPr>
          <w:rFonts w:hint="eastAsia"/>
        </w:rPr>
        <w:t>　　　　四、针状焦业务</w:t>
      </w:r>
      <w:r>
        <w:rPr>
          <w:rFonts w:hint="eastAsia"/>
        </w:rPr>
        <w:br/>
      </w:r>
      <w:r>
        <w:rPr>
          <w:rFonts w:hint="eastAsia"/>
        </w:rPr>
        <w:t>　　第三节 锦州石化（JinzhouPetrochemicalCo.，Ltd）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第四节 中钢热能（SINOSteelAnshanResearchInstituteofThermalEnergyCo.，Ltd）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第五节 宝钢化工（BaosteelChemical）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第六节 海化集团（ShandongHaihuaGroupCo.，Ltd）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第七节 兖矿科蓝（JiningYankuangKelanCokeCo.，Ltd）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第八节 宝泰隆（QitaiheBaotailongCoal&amp;CoalChemicalsPublicCo.，Ltd）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三、针状焦项目</w:t>
      </w:r>
      <w:r>
        <w:rPr>
          <w:rFonts w:hint="eastAsia"/>
        </w:rPr>
        <w:br/>
      </w:r>
      <w:r>
        <w:rPr>
          <w:rFonts w:hint="eastAsia"/>
        </w:rPr>
        <w:t>　　第九节 三元碳素（SYCarbon）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二、针状焦业务</w:t>
      </w:r>
      <w:r>
        <w:rPr>
          <w:rFonts w:hint="eastAsia"/>
        </w:rPr>
        <w:br/>
      </w:r>
      <w:r>
        <w:rPr>
          <w:rFonts w:hint="eastAsia"/>
        </w:rPr>
        <w:t>　　第十节 中智⋅林⋅：其他企业</w:t>
      </w:r>
      <w:r>
        <w:rPr>
          <w:rFonts w:hint="eastAsia"/>
        </w:rPr>
        <w:br/>
      </w:r>
      <w:r>
        <w:rPr>
          <w:rFonts w:hint="eastAsia"/>
        </w:rPr>
        <w:t>　　　　一、金州集团（JinzhouCoalandCokeGroup）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二、济宁碳素集团（JNCarbon）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三、首山焦化（ShoushanCoking）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针状焦产业链</w:t>
      </w:r>
      <w:r>
        <w:rPr>
          <w:rFonts w:hint="eastAsia"/>
        </w:rPr>
        <w:br/>
      </w:r>
      <w:r>
        <w:rPr>
          <w:rFonts w:hint="eastAsia"/>
        </w:rPr>
        <w:t>　　图表 2 针状焦产业链投资示意图</w:t>
      </w:r>
      <w:r>
        <w:rPr>
          <w:rFonts w:hint="eastAsia"/>
        </w:rPr>
        <w:br/>
      </w:r>
      <w:r>
        <w:rPr>
          <w:rFonts w:hint="eastAsia"/>
        </w:rPr>
        <w:t>　　图表 3 2020-2025年我国针状焦行业产量及增长情况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2020-2025年我国针状焦行业产量及增长对比</w:t>
      </w:r>
      <w:r>
        <w:rPr>
          <w:rFonts w:hint="eastAsia"/>
        </w:rPr>
        <w:br/>
      </w:r>
      <w:r>
        <w:rPr>
          <w:rFonts w:hint="eastAsia"/>
        </w:rPr>
        <w:t>　　图表 5 闪蒸热缩聚法精制沥青工艺流程</w:t>
      </w:r>
      <w:r>
        <w:rPr>
          <w:rFonts w:hint="eastAsia"/>
        </w:rPr>
        <w:br/>
      </w:r>
      <w:r>
        <w:rPr>
          <w:rFonts w:hint="eastAsia"/>
        </w:rPr>
        <w:t>　　图表 6 溶剂萃取法精制沥青工艺流程</w:t>
      </w:r>
      <w:r>
        <w:rPr>
          <w:rFonts w:hint="eastAsia"/>
        </w:rPr>
        <w:br/>
      </w:r>
      <w:r>
        <w:rPr>
          <w:rFonts w:hint="eastAsia"/>
        </w:rPr>
        <w:t>　　图表 7 延迟焦化生产针状焦工艺流程图</w:t>
      </w:r>
      <w:r>
        <w:rPr>
          <w:rFonts w:hint="eastAsia"/>
        </w:rPr>
        <w:br/>
      </w:r>
      <w:r>
        <w:rPr>
          <w:rFonts w:hint="eastAsia"/>
        </w:rPr>
        <w:t>　　图表 8 回转窑锻烧针状焦工艺流程图</w:t>
      </w:r>
      <w:r>
        <w:rPr>
          <w:rFonts w:hint="eastAsia"/>
        </w:rPr>
        <w:br/>
      </w:r>
      <w:r>
        <w:rPr>
          <w:rFonts w:hint="eastAsia"/>
        </w:rPr>
        <w:t>　　图表 9 2020-2025年我国针状焦行业需求量及增长情况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2020-2025年我国针状焦行业需求量及增长对比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2025-2031年我国针状焦行业需求量预测图</w:t>
      </w:r>
      <w:r>
        <w:rPr>
          <w:rFonts w:hint="eastAsia"/>
        </w:rPr>
        <w:br/>
      </w:r>
      <w:r>
        <w:rPr>
          <w:rFonts w:hint="eastAsia"/>
        </w:rPr>
        <w:t>　　图表 12 针状焦项目投资注意事项图</w:t>
      </w:r>
      <w:r>
        <w:rPr>
          <w:rFonts w:hint="eastAsia"/>
        </w:rPr>
        <w:br/>
      </w:r>
      <w:r>
        <w:rPr>
          <w:rFonts w:hint="eastAsia"/>
        </w:rPr>
        <w:t>　　图表 13 普通功率石墨电极国家标准：</w:t>
      </w:r>
      <w:r>
        <w:rPr>
          <w:rFonts w:hint="eastAsia"/>
        </w:rPr>
        <w:br/>
      </w:r>
      <w:r>
        <w:rPr>
          <w:rFonts w:hint="eastAsia"/>
        </w:rPr>
        <w:t>　　图表 14 2025年全国石墨及炭素制品产量分省市统计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15 国外各针状焦生产企业年设计生产能力</w:t>
      </w:r>
      <w:r>
        <w:rPr>
          <w:rFonts w:hint="eastAsia"/>
        </w:rPr>
        <w:br/>
      </w:r>
      <w:r>
        <w:rPr>
          <w:rFonts w:hint="eastAsia"/>
        </w:rPr>
        <w:t>　　图表 16 2025-2031年针状焦行业投资方向预测</w:t>
      </w:r>
      <w:r>
        <w:rPr>
          <w:rFonts w:hint="eastAsia"/>
        </w:rPr>
        <w:br/>
      </w:r>
      <w:r>
        <w:rPr>
          <w:rFonts w:hint="eastAsia"/>
        </w:rPr>
        <w:t>　　图表 17 近3年方大炭素新材料科技股份有限公司资产负债率变化情况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近3年中国石油锦州石化公司资产负债率变化情况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近3年中国石油锦州石化公司产权比率变化情况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近3年中国石油锦州石化公司固定资产周转次数情况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近3年中国石油锦州石化公司流动资产周转次数变化情况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近3年中国石油锦州石化公司总资产周转次数变化情况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近3年中国石油锦州石化公司销售毛利率变化情况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近3年山东海化集团有限公司资产负债率变化情况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近3年山东海化集团有限公司产权比率变化情况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近3年山东海化集团有限公司固定资产周转次数情况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近3年山东海化集团有限公司流动资产周转次数变化情况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近3年七台河宝泰隆煤化工股份有限公司资产负债率变化情况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近3年七台河宝泰隆煤化工股份有限公司产权比率变化情况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近3年七台河宝泰隆煤化工股份有限公司固定资产周转次数情况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近3年七台河宝泰隆煤化工股份有限公司流动资产周转次数变化情况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近3年七台河宝泰隆煤化工股份有限公司总资产周转次数变化情况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近3年七台河宝泰隆煤化工股份有限公司销售毛利率变化情况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近3年朔州市三元碳素有限公司资产负债率变化情况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近3年朔州市三元碳素有限公司产权比率变化情况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近3年朔州市三元碳素有限公司固定资产周转次数情况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近3年朔州市三元碳素有限公司流动资产周转次数变化情况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近3年朔州市三元碳素有限公司总资产周转次数变化情况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近3年朔州市三元碳素有限公司销售毛利率变化情况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近3年金州集团资产负债率变化情况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近3年金州集团产权比率变化情况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近3年金州集团固定资产周转次数情况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近3年金州集团流动资产周转次数变化情况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近3年金州集团总资产周转次数变化情况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近3年金州集团销售毛利率变化情况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近3年济宁碳素集团有限公司资产负债率变化情况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近3年济宁碳素集团有限公司产权比率变化情况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近3年济宁碳素集团有限公司固定资产周转次数情况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近3年济宁碳素集团有限公司流动资产周转次数变化情况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近3年济宁碳素集团有限公司总资产周转次数变化情况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近3年济宁碳素集团有限公司销售毛利率变化情况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近3年中平能化集团（许昌）首山焦化有限公司资产负债率变化情况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近3年中平能化集团（许昌）首山焦化有限公司产权比率变化情况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近3年中平能化集团（许昌）首山焦化有限公司固定资产周转次数情况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近3年中平能化集团（许昌）首山焦化有限公司流动资产周转次数变化情况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近3年中平能化集团（许昌）首山焦化有限公司总资产周转次数变化情况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近3年中平能化集团（许昌）首山焦化有限公司销售毛利率变化情况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针状焦行业生产开发策略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2025-2031年我国针状焦行业需求量预测结果</w:t>
      </w:r>
      <w:r>
        <w:rPr>
          <w:rFonts w:hint="eastAsia"/>
        </w:rPr>
        <w:br/>
      </w:r>
      <w:r>
        <w:rPr>
          <w:rFonts w:hint="eastAsia"/>
        </w:rPr>
        <w:t>　　表格 2 近4年方大炭素新材料科技股份有限公司资产负债率变化情况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近4年中国石油锦州石化公司资产负债率变化情况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近4年中国石油锦州石化公司产权比率变化情况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近4年中国石油锦州石化公司固定资产周转次数情况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近4年中国石油锦州石化公司流动资产周转次数变化情况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近4年中国石油锦州石化公司总资产周转次数变化情况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近4年中国石油锦州石化公司销售毛利率变化情况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近4年山东海化集团有限公司资产负债率变化情况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近4年山东海化集团有限公司产权比率变化情况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近4年山东海化集团有限公司固定资产周转次数情况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近4年七台河宝泰隆煤化工股份有限公司资产负债率变化情况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近4年七台河宝泰隆煤化工股份有限公司产权比率变化情况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近4年七台河宝泰隆煤化工股份有限公司固定资产周转次数情况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近4年七台河宝泰隆煤化工股份有限公司流动资产周转次数变化情况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近4年七台河宝泰隆煤化工股份有限公司总资产周转次数变化情况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近4年七台河宝泰隆煤化工股份有限公司销售毛利率变化情况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近4年朔州市三元碳素有限公司资产负债率变化情况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近4年朔州市三元碳素有限公司产权比率变化情况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近4年朔州市三元碳素有限公司固定资产周转次数情况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近4年朔州市三元碳素有限公司流动资产周转次数变化情况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近4年朔州市三元碳素有限公司总资产周转次数变化情况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近4年朔州市三元碳素有限公司销售毛利率变化情况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近4年金州集团资产负债率变化情况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近4年金州集团产权比率变化情况</w:t>
      </w:r>
      <w:r>
        <w:rPr>
          <w:rFonts w:hint="eastAsia"/>
        </w:rPr>
        <w:br/>
      </w:r>
      <w:r>
        <w:rPr>
          <w:rFonts w:hint="eastAsia"/>
        </w:rPr>
        <w:t>　　表格 58 近4年金州集团固定资产周转次数情况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近4年金州集团流动资产周转次数变化情况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近4年金州集团总资产周转次数变化情况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近4年金州集团销售毛利率变化情况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近4年济宁碳素集团有限公司资产负债率变化情况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近4年济宁碳素集团有限公司产权比率变化情况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近4年济宁碳素集团有限公司固定资产周转次数情况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近4年济宁碳素集团有限公司流动资产周转次数变化情况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近4年济宁碳素集团有限公司总资产周转次数变化情况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近4年济宁碳素集团有限公司销售毛利率变化情况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近4年中平能化集团（许昌）首山焦化有限公司资产负债率变化情况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近4年中平能化集团（许昌）首山焦化有限公司产权比率变化情况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近4年中平能化集团（许昌）首山焦化有限公司固定资产周转次数情况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近4年中平能化集团（许昌）首山焦化有限公司流动资产周转次数变化情况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近4年中平能化集团（许昌）首山焦化有限公司总资产周转次数变化情况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近4年中平能化集团（许昌）首山焦化有限公司销售毛利率变化情况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b4f9b5bf47a7" w:history="1">
        <w:r>
          <w:rPr>
            <w:rStyle w:val="Hyperlink"/>
          </w:rPr>
          <w:t>中国针状焦市场调查研究与发展前景预测报告（2025-2031年）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6b4f9b5bf47a7" w:history="1">
        <w:r>
          <w:rPr>
            <w:rStyle w:val="Hyperlink"/>
          </w:rPr>
          <w:t>https://www.20087.com/M_NengYuanKuangChan/58/ZhenZhuangJiaoHangYeXianZhuangYuFaZhanQianJing.html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7666c2cd48b1" w:history="1">
      <w:r>
        <w:rPr>
          <w:rStyle w:val="Hyperlink"/>
        </w:rPr>
        <w:t>中国针状焦市场调查研究与发展前景预测报告（2025-2031年）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ZhenZhuangJiaoHangYeXianZhuangYuFaZhanQianJing.html" TargetMode="External" Id="Rf446b4f9b5bf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ZhenZhuangJiaoHangYeXianZhuangYuFaZhanQianJing.html" TargetMode="External" Id="R39ea7666c2cd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2025-06-15T01:42:00Z</dcterms:created>
  <dcterms:modified xsi:type="dcterms:W3CDTF">2025-06-15T02:42:00Z</dcterms:modified>
  <dc:subject>中国针状焦市场调查研究与发展前景预测报告（2025-2031年）</dc:subject>
  <dc:title>中国针状焦市场调查研究与发展前景预测报告（2025-2031年）</dc:title>
  <cp:keywords>中国针状焦市场调查研究与发展前景预测报告（2025-2031年）</cp:keywords>
  <dc:description>中国针状焦市场调查研究与发展前景预测报告（2025-2031年）</dc:description>
</cp:coreProperties>
</file>