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30465aacd4271" w:history="1">
              <w:r>
                <w:rPr>
                  <w:rStyle w:val="Hyperlink"/>
                </w:rPr>
                <w:t>2025年中国铸造焦炭行业现状研究分析与市场前景预测报告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30465aacd4271" w:history="1">
              <w:r>
                <w:rPr>
                  <w:rStyle w:val="Hyperlink"/>
                </w:rPr>
                <w:t>2025年中国铸造焦炭行业现状研究分析与市场前景预测报告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30465aacd4271" w:history="1">
                <w:r>
                  <w:rPr>
                    <w:rStyle w:val="Hyperlink"/>
                  </w:rPr>
                  <w:t>https://www.20087.com/8/75/ZhuZaoJiaoTanHangYeXianZhuangYuF.html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的重要原料，主要用于熔炼金属和提供还原剂。随着全球工业化进程的加速，铸造业对高质量铸造焦炭的需求持续增长。近年来，环保政策的收紧促使铸造焦炭生产商改进生产工艺，减少烟尘排放和废水污染。同时，优质煤炭资源的稀缺和价格波动，推动了对替代材料和循环经济模式的探索，如利用煤矸石和生物质废弃物生产焦炭。</w:t>
      </w:r>
      <w:r>
        <w:rPr>
          <w:rFonts w:hint="eastAsia"/>
        </w:rPr>
        <w:br/>
      </w:r>
      <w:r>
        <w:rPr>
          <w:rFonts w:hint="eastAsia"/>
        </w:rPr>
        <w:t>　　未来，铸造焦炭行业将面临绿色转型和技术升级的双重挑战。绿色转型要求减少化石燃料依赖，发展低碳甚至无碳的铸造技术，如氢能冶炼和电炉熔炼，减少温室气体排放。技术升级则意味着提高焦炭的热稳定性和机械强度，减少在高温环境下的裂解和膨胀，以适应更加苛刻的铸造条件。此外，通过精细化管理和技术创新，提高铸造焦炭的利用率，降低生产成本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30465aacd4271" w:history="1">
        <w:r>
          <w:rPr>
            <w:rStyle w:val="Hyperlink"/>
          </w:rPr>
          <w:t>2025年中国铸造焦炭行业现状研究分析与市场前景预测报告</w:t>
        </w:r>
      </w:hyperlink>
      <w:r>
        <w:rPr>
          <w:rFonts w:hint="eastAsia"/>
        </w:rPr>
        <w:t>》基于多年行业研究积累，结合铸造焦炭市场发展现状，依托行业权威数据资源和长期市场监测数据库，对铸造焦炭市场规模、技术现状及未来方向进行了全面分析。报告梳理了铸造焦炭行业竞争格局，重点评估了主要企业的市场表现及品牌影响力，并通过SWOT分析揭示了铸造焦炭行业机遇与潜在风险。同时，报告对铸造焦炭市场前景和发展趋势进行了科学预测，为投资者提供了投资价值判断和策略建议，助力把握铸造焦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铸造焦炭产业相关概述</w:t>
      </w:r>
      <w:r>
        <w:rPr>
          <w:rFonts w:hint="eastAsia"/>
        </w:rPr>
        <w:br/>
      </w:r>
      <w:r>
        <w:rPr>
          <w:rFonts w:hint="eastAsia"/>
        </w:rPr>
        <w:t>　　第一节 焦炭概述</w:t>
      </w:r>
      <w:r>
        <w:rPr>
          <w:rFonts w:hint="eastAsia"/>
        </w:rPr>
        <w:br/>
      </w:r>
      <w:r>
        <w:rPr>
          <w:rFonts w:hint="eastAsia"/>
        </w:rPr>
        <w:t>　　　　一、焦炭的物理性质</w:t>
      </w:r>
      <w:r>
        <w:rPr>
          <w:rFonts w:hint="eastAsia"/>
        </w:rPr>
        <w:br/>
      </w:r>
      <w:r>
        <w:rPr>
          <w:rFonts w:hint="eastAsia"/>
        </w:rPr>
        <w:t>　　　　二、焦炭的分布</w:t>
      </w:r>
      <w:r>
        <w:rPr>
          <w:rFonts w:hint="eastAsia"/>
        </w:rPr>
        <w:br/>
      </w:r>
      <w:r>
        <w:rPr>
          <w:rFonts w:hint="eastAsia"/>
        </w:rPr>
        <w:t>　　　　三、焦炭的用途</w:t>
      </w:r>
      <w:r>
        <w:rPr>
          <w:rFonts w:hint="eastAsia"/>
        </w:rPr>
        <w:br/>
      </w:r>
      <w:r>
        <w:rPr>
          <w:rFonts w:hint="eastAsia"/>
        </w:rPr>
        <w:t>　　　　四、焦炭的质量指标</w:t>
      </w:r>
      <w:r>
        <w:rPr>
          <w:rFonts w:hint="eastAsia"/>
        </w:rPr>
        <w:br/>
      </w:r>
      <w:r>
        <w:rPr>
          <w:rFonts w:hint="eastAsia"/>
        </w:rPr>
        <w:t>　　第二节 铸造过程中对焦炭要求</w:t>
      </w:r>
      <w:r>
        <w:rPr>
          <w:rFonts w:hint="eastAsia"/>
        </w:rPr>
        <w:br/>
      </w:r>
      <w:r>
        <w:rPr>
          <w:rFonts w:hint="eastAsia"/>
        </w:rPr>
        <w:t>　　　　一、低的化学反应能力</w:t>
      </w:r>
      <w:r>
        <w:rPr>
          <w:rFonts w:hint="eastAsia"/>
        </w:rPr>
        <w:br/>
      </w:r>
      <w:r>
        <w:rPr>
          <w:rFonts w:hint="eastAsia"/>
        </w:rPr>
        <w:t>　　　　二、适宜的块度</w:t>
      </w:r>
      <w:r>
        <w:rPr>
          <w:rFonts w:hint="eastAsia"/>
        </w:rPr>
        <w:br/>
      </w:r>
      <w:r>
        <w:rPr>
          <w:rFonts w:hint="eastAsia"/>
        </w:rPr>
        <w:t>　　　　三、高的固定碳</w:t>
      </w:r>
      <w:r>
        <w:rPr>
          <w:rFonts w:hint="eastAsia"/>
        </w:rPr>
        <w:br/>
      </w:r>
      <w:r>
        <w:rPr>
          <w:rFonts w:hint="eastAsia"/>
        </w:rPr>
        <w:t>　　　　四、一定的强度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2025年世界焦炭产业发展状况分析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2025年世界焦炭产业发展现状分析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一、德国焦炭价格情况分析</w:t>
      </w:r>
      <w:r>
        <w:rPr>
          <w:rFonts w:hint="eastAsia"/>
        </w:rPr>
        <w:br/>
      </w:r>
      <w:r>
        <w:rPr>
          <w:rFonts w:hint="eastAsia"/>
        </w:rPr>
        <w:t>　　　　二、美国焦炭产业发展现状</w:t>
      </w:r>
      <w:r>
        <w:rPr>
          <w:rFonts w:hint="eastAsia"/>
        </w:rPr>
        <w:br/>
      </w:r>
      <w:r>
        <w:rPr>
          <w:rFonts w:hint="eastAsia"/>
        </w:rPr>
        <w:t>　　　　三、俄罗斯焦炭产业发展概况分析</w:t>
      </w:r>
      <w:r>
        <w:rPr>
          <w:rFonts w:hint="eastAsia"/>
        </w:rPr>
        <w:br/>
      </w:r>
      <w:r>
        <w:rPr>
          <w:rFonts w:hint="eastAsia"/>
        </w:rPr>
        <w:t>　　　　四、欧美焦炭市场发展趋势分析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2020-2025年中国焦炭产量统计分析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2024-2025年全国焦炭产量分析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第三节 2025年焦炭产量集中度分析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2025年中国铸造焦炭产业运行环境分析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2025年中国铸造焦炭产业政策环境分析</w:t>
      </w:r>
      <w:r>
        <w:rPr>
          <w:rFonts w:hint="eastAsia"/>
        </w:rPr>
        <w:br/>
      </w:r>
      <w:r>
        <w:rPr>
          <w:rFonts w:hint="eastAsia"/>
        </w:rPr>
        <w:t>　　　　一、《焦化行业准入条件》</w:t>
      </w:r>
      <w:r>
        <w:rPr>
          <w:rFonts w:hint="eastAsia"/>
        </w:rPr>
        <w:br/>
      </w:r>
      <w:r>
        <w:rPr>
          <w:rFonts w:hint="eastAsia"/>
        </w:rPr>
        <w:t>　　　　二、中国焦碳出口三级管理办法</w:t>
      </w:r>
      <w:r>
        <w:rPr>
          <w:rFonts w:hint="eastAsia"/>
        </w:rPr>
        <w:br/>
      </w:r>
      <w:r>
        <w:rPr>
          <w:rFonts w:hint="eastAsia"/>
        </w:rPr>
        <w:t>　　　　三、山西省焦化产业管理条例</w:t>
      </w:r>
      <w:r>
        <w:rPr>
          <w:rFonts w:hint="eastAsia"/>
        </w:rPr>
        <w:br/>
      </w:r>
      <w:r>
        <w:rPr>
          <w:rFonts w:hint="eastAsia"/>
        </w:rPr>
        <w:t>　　第三节 2025年中国铸造焦炭产业社会环境分析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2025年中国铸造焦炭产业运行动态分析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2025年中国铸造焦炭产业发展综述</w:t>
      </w:r>
      <w:r>
        <w:rPr>
          <w:rFonts w:hint="eastAsia"/>
        </w:rPr>
        <w:br/>
      </w:r>
      <w:r>
        <w:rPr>
          <w:rFonts w:hint="eastAsia"/>
        </w:rPr>
        <w:t>　　　　一、铸造焦质量标准</w:t>
      </w:r>
      <w:r>
        <w:rPr>
          <w:rFonts w:hint="eastAsia"/>
        </w:rPr>
        <w:br/>
      </w:r>
      <w:r>
        <w:rPr>
          <w:rFonts w:hint="eastAsia"/>
        </w:rPr>
        <w:t>　　　　二、铸造焦炭和冶金焦炭主要差异</w:t>
      </w:r>
      <w:r>
        <w:rPr>
          <w:rFonts w:hint="eastAsia"/>
        </w:rPr>
        <w:br/>
      </w:r>
      <w:r>
        <w:rPr>
          <w:rFonts w:hint="eastAsia"/>
        </w:rPr>
        <w:t>　　　　三、铸造焦炭产业运行特点分析</w:t>
      </w:r>
      <w:r>
        <w:rPr>
          <w:rFonts w:hint="eastAsia"/>
        </w:rPr>
        <w:br/>
      </w:r>
      <w:r>
        <w:rPr>
          <w:rFonts w:hint="eastAsia"/>
        </w:rPr>
        <w:t>　　　　四、重点地区铸造焦价格分析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2025年中国铸造焦炭产业市场动态分析</w:t>
      </w:r>
      <w:r>
        <w:rPr>
          <w:rFonts w:hint="eastAsia"/>
        </w:rPr>
        <w:br/>
      </w:r>
      <w:r>
        <w:rPr>
          <w:rFonts w:hint="eastAsia"/>
        </w:rPr>
        <w:t>　　　　一、铸造焦炭产业供给分析</w:t>
      </w:r>
      <w:r>
        <w:rPr>
          <w:rFonts w:hint="eastAsia"/>
        </w:rPr>
        <w:br/>
      </w:r>
      <w:r>
        <w:rPr>
          <w:rFonts w:hint="eastAsia"/>
        </w:rPr>
        <w:t>　　　　二、铸造焦炭需求分析</w:t>
      </w:r>
      <w:r>
        <w:rPr>
          <w:rFonts w:hint="eastAsia"/>
        </w:rPr>
        <w:br/>
      </w:r>
      <w:r>
        <w:rPr>
          <w:rFonts w:hint="eastAsia"/>
        </w:rPr>
        <w:t>　　　　三、影响铸造焦炭市场供需的因素分析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2020-2025年中国焦炭或半焦炭进出口数据监测分析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2020-2025年中国焦炭或半焦炭进口数据分析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一、进口数量分析（27040010）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2020-2025年中国焦炭或半焦炭出口数据分析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2020-2025年中国焦炭或半焦炭进出口平均单价分析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2020-2025年中国焦炭或半焦炭进出口国家及地区分析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2025年中国铸造焦炭产业市场竞争格局分析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2025年中国铸造焦炭竞争现状分析</w:t>
      </w:r>
      <w:r>
        <w:rPr>
          <w:rFonts w:hint="eastAsia"/>
        </w:rPr>
        <w:br/>
      </w:r>
      <w:r>
        <w:rPr>
          <w:rFonts w:hint="eastAsia"/>
        </w:rPr>
        <w:t>　　　　一、铸造焦炭产业技术竞争分析</w:t>
      </w:r>
      <w:r>
        <w:rPr>
          <w:rFonts w:hint="eastAsia"/>
        </w:rPr>
        <w:br/>
      </w:r>
      <w:r>
        <w:rPr>
          <w:rFonts w:hint="eastAsia"/>
        </w:rPr>
        <w:t>　　　　二、铸造焦炭行业竞争力分析</w:t>
      </w:r>
      <w:r>
        <w:rPr>
          <w:rFonts w:hint="eastAsia"/>
        </w:rPr>
        <w:br/>
      </w:r>
      <w:r>
        <w:rPr>
          <w:rFonts w:hint="eastAsia"/>
        </w:rPr>
        <w:t>　　　　三、铸造焦价格竞争分析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一、焦炭产量集中度分析</w:t>
      </w:r>
      <w:r>
        <w:rPr>
          <w:rFonts w:hint="eastAsia"/>
        </w:rPr>
        <w:br/>
      </w:r>
      <w:r>
        <w:rPr>
          <w:rFonts w:hint="eastAsia"/>
        </w:rPr>
        <w:t>　　　　二、铸造焦炭区域集中度分析</w:t>
      </w:r>
      <w:r>
        <w:rPr>
          <w:rFonts w:hint="eastAsia"/>
        </w:rPr>
        <w:br/>
      </w:r>
      <w:r>
        <w:rPr>
          <w:rFonts w:hint="eastAsia"/>
        </w:rPr>
        <w:t>　　　　三、铸造焦炭市场集中度分析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2025年中国铸造焦炭行业竞争对手分析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重庆市元森实业有限公司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山西森润铸造焦有限公司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汾阳市中煤龙泉焦化有限责任公司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山西三佳煤化有限公司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2025年中国铸造产业运行态势分析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2025年中国铸造业的机遇与挑战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2025-2031年中国铸造焦炭产业发展趋势分析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2025-2031年中国焦炭发展预测分析</w:t>
      </w:r>
      <w:r>
        <w:rPr>
          <w:rFonts w:hint="eastAsia"/>
        </w:rPr>
        <w:br/>
      </w:r>
      <w:r>
        <w:rPr>
          <w:rFonts w:hint="eastAsia"/>
        </w:rPr>
        <w:t>　　　　一、全球焦炭发展趋势</w:t>
      </w:r>
      <w:r>
        <w:rPr>
          <w:rFonts w:hint="eastAsia"/>
        </w:rPr>
        <w:br/>
      </w:r>
      <w:r>
        <w:rPr>
          <w:rFonts w:hint="eastAsia"/>
        </w:rPr>
        <w:t>　　　　二、中国焦炭市场展望</w:t>
      </w:r>
      <w:r>
        <w:rPr>
          <w:rFonts w:hint="eastAsia"/>
        </w:rPr>
        <w:br/>
      </w:r>
      <w:r>
        <w:rPr>
          <w:rFonts w:hint="eastAsia"/>
        </w:rPr>
        <w:t>　　　　三、中国焦炭产量预测分析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2025-2031年中国铸造焦炭产业市场预测分析</w:t>
      </w:r>
      <w:r>
        <w:rPr>
          <w:rFonts w:hint="eastAsia"/>
        </w:rPr>
        <w:br/>
      </w:r>
      <w:r>
        <w:rPr>
          <w:rFonts w:hint="eastAsia"/>
        </w:rPr>
        <w:t>　　　　一、铸造焦炭供给预测分析</w:t>
      </w:r>
      <w:r>
        <w:rPr>
          <w:rFonts w:hint="eastAsia"/>
        </w:rPr>
        <w:br/>
      </w:r>
      <w:r>
        <w:rPr>
          <w:rFonts w:hint="eastAsia"/>
        </w:rPr>
        <w:t>　　　　二、铸造焦炭需求预测分析</w:t>
      </w:r>
      <w:r>
        <w:rPr>
          <w:rFonts w:hint="eastAsia"/>
        </w:rPr>
        <w:br/>
      </w:r>
      <w:r>
        <w:rPr>
          <w:rFonts w:hint="eastAsia"/>
        </w:rPr>
        <w:t>　　　　三、铸造焦炭市场竞争格局预测分析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2025-2031年中国铸造焦炭产业投资机会与风险分析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2025-2031年中国铸造焦炭产业投资环境预测分析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2025-2031年中国铸造焦炭产业投资机会分析</w:t>
      </w:r>
      <w:r>
        <w:rPr>
          <w:rFonts w:hint="eastAsia"/>
        </w:rPr>
        <w:br/>
      </w:r>
      <w:r>
        <w:rPr>
          <w:rFonts w:hint="eastAsia"/>
        </w:rPr>
        <w:t>　　　　一、铸造焦炭投资潜力分析</w:t>
      </w:r>
      <w:r>
        <w:rPr>
          <w:rFonts w:hint="eastAsia"/>
        </w:rPr>
        <w:br/>
      </w:r>
      <w:r>
        <w:rPr>
          <w:rFonts w:hint="eastAsia"/>
        </w:rPr>
        <w:t>　　　　二、铸造焦炭投资吸引力分析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中-智林-：专家建议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2020-2025年全国焦炭产量分析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图表 2025年焦炭产量集中度分析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山西森润铸造焦有限公司负债情况图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山西三佳煤化有限公司负债指标走势图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2025-2031年中国焦炭产量预测分析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30465aacd4271" w:history="1">
        <w:r>
          <w:rPr>
            <w:rStyle w:val="Hyperlink"/>
          </w:rPr>
          <w:t>2025年中国铸造焦炭行业现状研究分析与市场前景预测报告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30465aacd4271" w:history="1">
        <w:r>
          <w:rPr>
            <w:rStyle w:val="Hyperlink"/>
          </w:rPr>
          <w:t>https://www.20087.com/8/75/ZhuZaoJiaoTanHangYeXianZhuangYuF.html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d409cd464713" w:history="1">
      <w:r>
        <w:rPr>
          <w:rStyle w:val="Hyperlink"/>
        </w:rPr>
        <w:t>2025年中国铸造焦炭行业现状研究分析与市场前景预测报告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uZaoJiaoTanHangYeXianZhuangYuF.html" TargetMode="External" Id="R53a30465aacd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uZaoJiaoTanHangYeXianZhuangYuF.html" TargetMode="External" Id="R7909d409cd4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2025-04-28T00:30:00Z</dcterms:created>
  <dcterms:modified xsi:type="dcterms:W3CDTF">2025-04-28T01:30:00Z</dcterms:modified>
  <dc:subject>2025年中国铸造焦炭行业现状研究分析与市场前景预测报告</dc:subject>
  <dc:title>2025年中国铸造焦炭行业现状研究分析与市场前景预测报告</dc:title>
  <cp:keywords>2025年中国铸造焦炭行业现状研究分析与市场前景预测报告</cp:keywords>
  <dc:description>2025年中国铸造焦炭行业现状研究分析与市场前景预测报告</dc:description>
</cp:coreProperties>
</file>