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cbe824cfd41cb" w:history="1">
              <w:r>
                <w:rPr>
                  <w:rStyle w:val="Hyperlink"/>
                </w:rPr>
                <w:t>2025-2031年全球与中国工业核电站行业市场调研及发展前景报告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cbe824cfd41cb" w:history="1">
              <w:r>
                <w:rPr>
                  <w:rStyle w:val="Hyperlink"/>
                </w:rPr>
                <w:t>2025-2031年全球与中国工业核电站行业市场调研及发展前景报告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cbe824cfd41cb" w:history="1">
                <w:r>
                  <w:rPr>
                    <w:rStyle w:val="Hyperlink"/>
                  </w:rPr>
                  <w:t>https://www.20087.com/9/65/GongYeHeDianZhanDeFaZhanQianJing.html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核电站是专门用于提供稳定能源供应、满足工业领域高能耗需求的核能发电设施，广泛应用于化工、冶金、海水淡化、氢气制备等需要大量热能与电力的工业流程中。工业核电站通常基于成熟的压水堆、高温气冷堆或小型模块化反应堆技术建造，具备运行稳定、燃料利用率高、碳排放极低等优势，适合长时间连续运行并承担基荷能源角色。近年来，随着全球“双碳”目标推进与能源结构转型加速，工业核电站在安全性提升、模块化部署与经济性优化方面持续改进，部分国家已在工业园区配套建设中小型核电项目开展示范运营。</w:t>
      </w:r>
      <w:r>
        <w:rPr>
          <w:rFonts w:hint="eastAsia"/>
        </w:rPr>
        <w:br/>
      </w:r>
      <w:r>
        <w:rPr>
          <w:rFonts w:hint="eastAsia"/>
        </w:rPr>
        <w:t>　　未来，工业核电站将在灵活性提升、多能协同与智能化运维方向实现更大突破。一方面，通过引入高温制氢、区域供热与余热回收一体化设计，进一步拓展其在清洁能源制备与工业节能改造中的应用边界；另一方面，结合人工智能预测维护系统与数字化孪生平台，推动其实现从传统运行模式向自主决策与远程监控的智能电厂转变。此外，随着全球能源安全形势变化与核能技术创新突破，工业核电站或将更多进入分布式能源系统与零碳工业园区建设范畴，成为推动重工业脱碳与能源独立的重要基础设施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cbe824cfd41cb" w:history="1">
        <w:r>
          <w:rPr>
            <w:rStyle w:val="Hyperlink"/>
          </w:rPr>
          <w:t>2025-2031年全球与中国工业核电站行业市场调研及发展前景报告</w:t>
        </w:r>
      </w:hyperlink>
      <w:r>
        <w:rPr>
          <w:rFonts w:hint="eastAsia"/>
        </w:rPr>
        <w:t>》依托国家统计局、相关行业协会及科研机构的详实数据，结合工业核电站行业研究团队的长期监测，系统分析了工业核电站行业的市场规模、需求特征及产业链结构。报告全面阐述了工业核电站行业现状，科学预测了市场前景与发展趋势，重点评估了工业核电站重点企业的经营表现及竞争格局。同时，报告深入剖析了价格动态、市场集中度及品牌影响力，并对工业核电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工业核电站市场概述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按照不同产品类型，工业核电站主要可以分为如下几个类别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全球不同产品类型工业核电站销售额增长趋势2020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额定输出功率1000MW以下</w:t>
      </w:r>
      <w:r>
        <w:rPr>
          <w:rFonts w:hint="eastAsia"/>
        </w:rPr>
        <w:br/>
      </w:r>
      <w:r>
        <w:rPr>
          <w:rFonts w:hint="eastAsia"/>
        </w:rPr>
        <w:t>　　　　1.2.3 额定输出功率1000MW以上</w:t>
      </w:r>
      <w:r>
        <w:rPr>
          <w:rFonts w:hint="eastAsia"/>
        </w:rPr>
        <w:br/>
      </w:r>
      <w:r>
        <w:rPr>
          <w:rFonts w:hint="eastAsia"/>
        </w:rPr>
        <w:t>　　1.3 从不同应用，工业核电站主要包括如下几个方面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全球不同应用工业核电站销售额增长趋势2020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工业核电站行业背景、发展历史、现状及趋势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工业核电站行业目前现状分析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工业核电站发展趋势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全球工业核电站总体规模分析</w:t>
      </w:r>
      <w:r>
        <w:rPr>
          <w:rFonts w:hint="eastAsia"/>
        </w:rPr>
        <w:br/>
      </w:r>
      <w:r>
        <w:rPr>
          <w:rFonts w:hint="eastAsia"/>
        </w:rPr>
        <w:t>　　2.1 全球工业核电站供需现状及预测（2020-2031）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全球工业核电站产能、产量、产能利用率及发展趋势（2020-2031）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全球工业核电站产量、需求量及发展趋势（2020-2031）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全球主要地区工业核电站产量及发展趋势（2020-2031）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全球主要地区工业核电站产量（2020-2025）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全球主要地区工业核电站产量（2026-2031）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全球主要地区工业核电站产量市场份额（2020-2031）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中国工业核电站供需现状及预测（2020-2031）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中国工业核电站产能、产量、产能利用率及发展趋势（2020-2031）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中国工业核电站产量、市场需求量及发展趋势（2020-2031）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全球工业核电站销量及销售额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全球市场工业核电站销售额（2020-2031）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全球市场工业核电站销量（2020-2031）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全球市场工业核电站价格趋势（2020-2031）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全球工业核电站主要地区分析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全球主要地区工业核电站市场规模分析：2020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全球主要地区工业核电站销售收入及市场份额（2020-2025年）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全球主要地区工业核电站销售收入预测（2026-2031年）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全球主要地区工业核电站销量分析：2020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全球主要地区工业核电站销量及市场份额（2020-2025年）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全球主要地区工业核电站销量及市场份额预测（2026-2031）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北美市场工业核电站销量、收入及增长率（2020-2031）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欧洲市场工业核电站销量、收入及增长率（2020-2031）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中国市场工业核电站销量、收入及增长率（2020-2031）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日本市场工业核电站销量、收入及增长率（2020-2031）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东南亚市场工业核电站销量、收入及增长率（2020-2031）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印度市场工业核电站销量、收入及增长率（2020-2031）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全球市场主要厂商工业核电站产能市场份额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全球市场主要厂商工业核电站销量（2020-2025）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全球市场主要厂商工业核电站销量（2020-2025）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全球市场主要厂商工业核电站销售收入（2020-2025）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全球市场主要厂商工业核电站销售价格（2020-2025）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2024年全球主要生产商工业核电站收入排名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中国市场主要厂商工业核电站销量（2020-2025）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中国市场主要厂商工业核电站销量（2020-2025）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中国市场主要厂商工业核电站销售收入（2020-2025）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2024年中国主要生产商工业核电站收入排名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中国市场主要厂商工业核电站销售价格（2020-2025）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全球主要厂商工业核电站总部及产地分布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全球主要厂商成立时间及工业核电站商业化日期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全球主要厂商工业核电站产品类型及应用</w:t>
      </w:r>
      <w:r>
        <w:rPr>
          <w:rFonts w:hint="eastAsia"/>
        </w:rPr>
        <w:br/>
      </w:r>
      <w:r>
        <w:rPr>
          <w:rFonts w:hint="eastAsia"/>
        </w:rPr>
        <w:t>　　4.7 工业核电站行业集中度、竞争程度分析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工业核电站行业集中度分析：2024年全球Top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全球工业核电站第一梯队、第二梯队和第三梯队生产商（品牌）及市场份额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工业核电站销量、收入、价格及毛利率（2020-2025）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不同产品类型工业核电站分析</w:t>
      </w:r>
      <w:r>
        <w:rPr>
          <w:rFonts w:hint="eastAsia"/>
        </w:rPr>
        <w:br/>
      </w:r>
      <w:r>
        <w:rPr>
          <w:rFonts w:hint="eastAsia"/>
        </w:rPr>
        <w:t>　　6.1 全球不同产品类型工业核电站销量（2020-2031）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全球不同产品类型工业核电站销量及市场份额（2020-2025）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全球不同产品类型工业核电站销量预测（2026-2031）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全球不同产品类型工业核电站收入（2020-2031）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全球不同产品类型工业核电站收入及市场份额（2020-2025）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全球不同产品类型工业核电站收入预测（2026-2031）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全球不同产品类型工业核电站价格走势（2020-2031）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不同应用工业核电站分析</w:t>
      </w:r>
      <w:r>
        <w:rPr>
          <w:rFonts w:hint="eastAsia"/>
        </w:rPr>
        <w:br/>
      </w:r>
      <w:r>
        <w:rPr>
          <w:rFonts w:hint="eastAsia"/>
        </w:rPr>
        <w:t>　　7.1 全球不同应用工业核电站销量（2020-2031）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全球不同应用工业核电站销量及市场份额（2020-2025）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全球不同应用工业核电站销量预测（2026-2031）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全球不同应用工业核电站收入（2020-2031）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全球不同应用工业核电站收入及市场份额（2020-2025）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全球不同应用工业核电站收入预测（2026-2031）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全球不同应用工业核电站价格走势（2020-2031）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工业核电站产业链分析</w:t>
      </w:r>
      <w:r>
        <w:rPr>
          <w:rFonts w:hint="eastAsia"/>
        </w:rPr>
        <w:br/>
      </w:r>
      <w:r>
        <w:rPr>
          <w:rFonts w:hint="eastAsia"/>
        </w:rPr>
        <w:t>　　8.2 工业核电站工艺制造技术分析</w:t>
      </w:r>
      <w:r>
        <w:rPr>
          <w:rFonts w:hint="eastAsia"/>
        </w:rPr>
        <w:br/>
      </w:r>
      <w:r>
        <w:rPr>
          <w:rFonts w:hint="eastAsia"/>
        </w:rPr>
        <w:t>　　8.3 工业核电站产业上游供应分析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工业核电站下游客户分析</w:t>
      </w:r>
      <w:r>
        <w:rPr>
          <w:rFonts w:hint="eastAsia"/>
        </w:rPr>
        <w:br/>
      </w:r>
      <w:r>
        <w:rPr>
          <w:rFonts w:hint="eastAsia"/>
        </w:rPr>
        <w:t>　　8.5 工业核电站销售渠道分析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工业核电站行业发展机遇及主要驱动因素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工业核电站行业发展面临的风险</w:t>
      </w:r>
      <w:r>
        <w:rPr>
          <w:rFonts w:hint="eastAsia"/>
        </w:rPr>
        <w:br/>
      </w:r>
      <w:r>
        <w:rPr>
          <w:rFonts w:hint="eastAsia"/>
        </w:rPr>
        <w:t>　　9.3 工业核电站行业政策分析</w:t>
      </w:r>
      <w:r>
        <w:rPr>
          <w:rFonts w:hint="eastAsia"/>
        </w:rPr>
        <w:br/>
      </w:r>
      <w:r>
        <w:rPr>
          <w:rFonts w:hint="eastAsia"/>
        </w:rPr>
        <w:t>　　9.4 工业核电站中国企业SWOT分析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全球不同产品类型工业核电站销售额增长（CAGR）趋势2020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工业核电站行业目前发展现状</w:t>
      </w:r>
      <w:r>
        <w:rPr>
          <w:rFonts w:hint="eastAsia"/>
        </w:rPr>
        <w:br/>
      </w:r>
      <w:r>
        <w:rPr>
          <w:rFonts w:hint="eastAsia"/>
        </w:rPr>
        <w:t>　　表 4： 工业核电站发展趋势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全球主要地区工业核电站产量增速（CAGR）：（2020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全球主要地区工业核电站产量（2020-2025）&amp;（个）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全球主要地区工业核电站产量（2026-2031）&amp;（个）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全球主要地区工业核电站产量市场份额（2020-2025）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全球主要地区工业核电站产量（2026-2031）&amp;（个）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全球主要地区工业核电站销售收入增速：（2020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全球主要地区工业核电站销售收入（2020-2025）&amp;（百万美元）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全球主要地区工业核电站收入（2026-2031）&amp;（百万美元）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全球主要地区工业核电站收入市场份额（2026-2031）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全球主要地区工业核电站销量（个）：2020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全球主要地区工业核电站销量（2020-2025）&amp;（个）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全球主要地区工业核电站销量市场份额（2020-2025）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全球主要地区工业核电站销量（2026-2031）&amp;（个）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全球主要地区工业核电站销量份额（2026-2031）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全球市场主要厂商工业核电站产能（2024-2025）&amp;（个）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全球市场主要厂商工业核电站销量（2020-2025）&amp;（个）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全球市场主要厂商工业核电站销售收入（2020-2025）&amp;（百万美元）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全球市场主要厂商工业核电站销售价格（2020-2025）&amp;（美元/个）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2024年全球主要生产商工业核电站收入排名（百万美元）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中国市场主要厂商工业核电站销量（2020-2025）&amp;（个）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中国市场主要厂商工业核电站销售收入（2020-2025）&amp;（百万美元）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中国市场主要厂商工业核电站销售收入市场份额（2020-2025）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2024年中国主要生产商工业核电站收入排名（百万美元）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中国市场主要厂商工业核电站销售价格（2020-2025）&amp;（美元/个）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全球主要厂商工业核电站总部及产地分布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全球主要厂商成立时间及工业核电站商业化日期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全球主要厂商工业核电站产品类型及应用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2024年全球工业核电站主要厂商市场地位（第一梯队、第二梯队和第三梯队）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全球工业核电站市场投资、并购等现状分析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C. A. Parsons and Company （</w:t>
      </w:r>
      <w:r>
        <w:rPr>
          <w:rFonts w:hint="eastAsia"/>
        </w:rPr>
        <w:br/>
      </w:r>
      <w:r>
        <w:rPr>
          <w:rFonts w:hint="eastAsia"/>
        </w:rPr>
        <w:t>　　表 39： C. A. Parsons and Company （</w:t>
      </w:r>
      <w:r>
        <w:rPr>
          <w:rFonts w:hint="eastAsia"/>
        </w:rPr>
        <w:br/>
      </w:r>
      <w:r>
        <w:rPr>
          <w:rFonts w:hint="eastAsia"/>
        </w:rPr>
        <w:t>　　表 40： C. A. Parsons and Company （</w:t>
      </w:r>
      <w:r>
        <w:rPr>
          <w:rFonts w:hint="eastAsia"/>
        </w:rPr>
        <w:br/>
      </w:r>
      <w:r>
        <w:rPr>
          <w:rFonts w:hint="eastAsia"/>
        </w:rPr>
        <w:t>　　表 41： C. A. Parsons and Company （</w:t>
      </w:r>
      <w:r>
        <w:rPr>
          <w:rFonts w:hint="eastAsia"/>
        </w:rPr>
        <w:br/>
      </w:r>
      <w:r>
        <w:rPr>
          <w:rFonts w:hint="eastAsia"/>
        </w:rPr>
        <w:t>　　表 42： C. A. Parsons and Company （</w:t>
      </w:r>
      <w:r>
        <w:rPr>
          <w:rFonts w:hint="eastAsia"/>
        </w:rPr>
        <w:br/>
      </w:r>
      <w:r>
        <w:rPr>
          <w:rFonts w:hint="eastAsia"/>
        </w:rPr>
        <w:t>　　表 43： 重点企业（2）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工业核电站生产基地、销售区域、竞争对手及市场地位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工业核电站产品规格、参数及市场应用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工业核电站销量（个）、收入（百万美元）、价格（美元/个）及毛利率（2020-2025）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全球不同产品类型工业核电站销量（2020-2025年）&amp;（个）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全球不同产品类型工业核电站销量预测（2026-2031）&amp;（个）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全球市场不同产品类型工业核电站销量市场份额预测（2026-2031）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全球不同产品类型工业核电站收入（2020-2025年）&amp;（百万美元）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全球不同产品类型工业核电站收入市场份额（2020-2025）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全球不同产品类型工业核电站收入预测（2026-2031）&amp;（百万美元）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全球不同产品类型工业核电站收入市场份额预测（2026-2031）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全球不同应用工业核电站销量（2020-2025年）&amp;（个）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全球不同应用工业核电站销量市场份额（2020-2025）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全球不同应用工业核电站销量预测（2026-2031）&amp;（个）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全球市场不同应用工业核电站销量市场份额预测（2026-2031）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全球不同应用工业核电站收入（2020-2025年）&amp;（百万美元）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全球不同应用工业核电站收入市场份额（2020-2025）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全球不同应用工业核电站收入预测（2026-2031）&amp;（百万美元）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全球不同应用工业核电站收入市场份额预测（2026-2031）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工业核电站上游原料供应商及联系方式列表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工业核电站典型客户列表</w:t>
      </w:r>
      <w:r>
        <w:rPr>
          <w:rFonts w:hint="eastAsia"/>
        </w:rPr>
        <w:br/>
      </w:r>
      <w:r>
        <w:rPr>
          <w:rFonts w:hint="eastAsia"/>
        </w:rPr>
        <w:t>　　表 101： 工业核电站主要销售模式及销售渠道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工业核电站行业发展机遇及主要驱动因素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工业核电站行业发展面临的风险</w:t>
      </w:r>
      <w:r>
        <w:rPr>
          <w:rFonts w:hint="eastAsia"/>
        </w:rPr>
        <w:br/>
      </w:r>
      <w:r>
        <w:rPr>
          <w:rFonts w:hint="eastAsia"/>
        </w:rPr>
        <w:t>　　表 104： 工业核电站行业政策分析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工业核电站产品图片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全球不同产品类型工业核电站销售额2020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全球不同产品类型工业核电站市场份额2024 &amp; 2031</w:t>
      </w:r>
      <w:r>
        <w:rPr>
          <w:rFonts w:hint="eastAsia"/>
        </w:rPr>
        <w:br/>
      </w:r>
      <w:r>
        <w:rPr>
          <w:rFonts w:hint="eastAsia"/>
        </w:rPr>
        <w:t>　　图 4： 额定输出功率1000MW以下产品图片</w:t>
      </w:r>
      <w:r>
        <w:rPr>
          <w:rFonts w:hint="eastAsia"/>
        </w:rPr>
        <w:br/>
      </w:r>
      <w:r>
        <w:rPr>
          <w:rFonts w:hint="eastAsia"/>
        </w:rPr>
        <w:t>　　图 5： 额定输出功率1000MW以上产品图片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全球不同应用工业核电站市场份额2024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全球工业核电站产能、产量、产能利用率及发展趋势（2020-2031）&amp;（个）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全球工业核电站产量、需求量及发展趋势（2020-2031）&amp;（个）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全球主要地区工业核电站产量（2020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全球主要地区工业核电站产量市场份额（2020-2031）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中国工业核电站产能、产量、产能利用率及发展趋势（2020-2031）&amp;（个）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中国工业核电站产量、市场需求量及发展趋势（2020-2031）&amp;（个）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全球工业核电站市场销售额及增长率：（2020-2031）&amp;（百万美元）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全球市场工业核电站市场规模：2020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全球市场工业核电站价格趋势（2020-2031）&amp;（美元/个）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全球主要地区工业核电站销售收入（2020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全球主要地区工业核电站销售收入市场份额（2020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北美市场工业核电站收入及增长率（2020-2031）&amp;（百万美元）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25： 欧洲市场工业核电站收入及增长率（2020-2031）&amp;（百万美元）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中国市场工业核电站收入及增长率（2020-2031）&amp;（百万美元）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日本市场工业核电站收入及增长率（2020-2031）&amp;（百万美元）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东南亚市场工业核电站收入及增长率（2020-2031）&amp;（百万美元）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印度市场工业核电站销量及增长率（2020-2031）&amp;（个）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印度市场工业核电站收入及增长率（2020-2031）&amp;（百万美元）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2024年全球市场主要厂商工业核电站销量市场份额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2024年全球市场主要厂商工业核电站收入市场份额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2024年中国市场主要厂商工业核电站销量市场份额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2024年中国市场主要厂商工业核电站收入市场份额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2024年全球前五大生产商工业核电站市场份额</w:t>
      </w:r>
      <w:r>
        <w:rPr>
          <w:rFonts w:hint="eastAsia"/>
        </w:rPr>
        <w:br/>
      </w:r>
      <w:r>
        <w:rPr>
          <w:rFonts w:hint="eastAsia"/>
        </w:rPr>
        <w:t>　　图 39： 2024年全球工业核电站第一梯队、第二梯队和第三梯队厂商及市场份额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全球不同产品类型工业核电站价格走势（2020-2031）&amp;（美元/个）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全球不同应用工业核电站价格走势（2020-2031）&amp;（美元/个）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工业核电站产业链</w:t>
      </w:r>
      <w:r>
        <w:rPr>
          <w:rFonts w:hint="eastAsia"/>
        </w:rPr>
        <w:br/>
      </w:r>
      <w:r>
        <w:rPr>
          <w:rFonts w:hint="eastAsia"/>
        </w:rPr>
        <w:t>　　图 43： 工业核电站中国企业SWOT分析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cbe824cfd41cb" w:history="1">
        <w:r>
          <w:rPr>
            <w:rStyle w:val="Hyperlink"/>
          </w:rPr>
          <w:t>2025-2031年全球与中国工业核电站行业市场调研及发展前景报告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cbe824cfd41cb" w:history="1">
        <w:r>
          <w:rPr>
            <w:rStyle w:val="Hyperlink"/>
          </w:rPr>
          <w:t>https://www.20087.com/9/65/GongYeHeDianZhanDeFaZhanQianJing.html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91a6798194dcb" w:history="1">
      <w:r>
        <w:rPr>
          <w:rStyle w:val="Hyperlink"/>
        </w:rPr>
        <w:t>2025-2031年全球与中国工业核电站行业市场调研及发展前景报告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ongYeHeDianZhanDeFaZhanQianJing.html" TargetMode="External" Id="Rd75cbe824cfd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ongYeHeDianZhanDeFaZhanQianJing.html" TargetMode="External" Id="R62991a679819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2025-03-06T06:23:04Z</dcterms:created>
  <dcterms:modified xsi:type="dcterms:W3CDTF">2025-03-06T07:23:04Z</dcterms:modified>
  <dc:subject>2025-2031年全球与中国工业核电站行业市场调研及发展前景报告</dc:subject>
  <dc:title>2025-2031年全球与中国工业核电站行业市场调研及发展前景报告</dc:title>
  <cp:keywords>2025-2031年全球与中国工业核电站行业市场调研及发展前景报告</cp:keywords>
  <dc:description>2025-2031年全球与中国工业核电站行业市场调研及发展前景报告</dc:description>
</cp:coreProperties>
</file>