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f035decc4370" w:history="1">
              <w:r>
                <w:rPr>
                  <w:rStyle w:val="Hyperlink"/>
                </w:rPr>
                <w:t>2025-2031年石油天然气开发市场现状调研分析及发展前景报告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f035decc4370" w:history="1">
              <w:r>
                <w:rPr>
                  <w:rStyle w:val="Hyperlink"/>
                </w:rPr>
                <w:t>2025-2031年石油天然气开发市场现状调研分析及发展前景报告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f035decc4370" w:history="1">
                <w:r>
                  <w:rPr>
                    <w:rStyle w:val="Hyperlink"/>
                  </w:rPr>
                  <w:t>https://www.20087.com/M_NengYuanKuangChan/59/ShiYouTianRanQiKaiFaShiChangXuQiuFenXiYuCe.html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发是全球能源结构的重要组成部分，近年来面临了来自可再生能源的挑战和环保压力。尽管如此，石油和天然气在短期内仍是不可替代的能源，尤其是在交通运输和工业领域。技术进步，如水平钻井和水力压裂技术，极大地提高了非常规油气资源（如页岩气、致密油）的开采效率，降低了开采成本。同时，国际油价的波动和地缘政治因素对行业发展产生了深远影响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可持续性和技术创新。可持续性方面，将通过减少温室气体排放、提高能源效率和采用更环保的开采技术来应对气候变化挑战。技术创新方面，人工智能、大数据和机器人技术的应用将提高勘探和开采的精准度与安全性，降低对环境的影响。此外，随着碳捕获和封存（CCS）技术的发展，石油天然气行业有望成为减少碳足迹的关键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中国石油天然气开发行业发展背景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三、宏观经济对本行业影响分析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一、行业发展面临的环保问题</w:t>
      </w:r>
      <w:r>
        <w:rPr>
          <w:rFonts w:hint="eastAsia"/>
        </w:rPr>
        <w:br/>
      </w:r>
      <w:r>
        <w:rPr>
          <w:rFonts w:hint="eastAsia"/>
        </w:rPr>
        <w:t>　　　　二、行业发展面临的资源问题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四、主要国家石油勘探成本对比分析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五、国际石油天然气勘探开发形势分析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第二节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第三节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二、国际石油天然气开发行业规制与经验借鉴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三、国际石油天然气开发行业合作模式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四、国际石油天然气开发行业难点分析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五、国际石油天然气开发行业发展趋势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第二节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一、沙特阿拉伯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三、伊拉克</w:t>
      </w:r>
      <w:r>
        <w:rPr>
          <w:rFonts w:hint="eastAsia"/>
        </w:rPr>
        <w:br/>
      </w:r>
      <w:r>
        <w:rPr>
          <w:rFonts w:hint="eastAsia"/>
        </w:rPr>
        <w:t>　　　　四、卡塔尔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　　八、委内瑞拉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三、行业管网建设情况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中国石油天然气开发行业经营分析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一、行业开发趋势分析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　　三、资源开发前景分析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第一节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一、石油天然气消费在能源行业地位变化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二、石油天然气消费变化情况</w:t>
      </w:r>
      <w:r>
        <w:rPr>
          <w:rFonts w:hint="eastAsia"/>
        </w:rPr>
        <w:br/>
      </w:r>
      <w:r>
        <w:rPr>
          <w:rFonts w:hint="eastAsia"/>
        </w:rPr>
        <w:t>　　　　三、石油天然气消费结构分析</w:t>
      </w:r>
      <w:r>
        <w:rPr>
          <w:rFonts w:hint="eastAsia"/>
        </w:rPr>
        <w:br/>
      </w:r>
      <w:r>
        <w:rPr>
          <w:rFonts w:hint="eastAsia"/>
        </w:rPr>
        <w:t>　　第二节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第三节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第四节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第五节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第六节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第七节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三、居民天然气需求现状</w:t>
      </w:r>
      <w:r>
        <w:rPr>
          <w:rFonts w:hint="eastAsia"/>
        </w:rPr>
        <w:br/>
      </w:r>
      <w:r>
        <w:rPr>
          <w:rFonts w:hint="eastAsia"/>
        </w:rPr>
        <w:t>　　　　三、居民天然气需求预测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国际石油天然气开发行业主要企业分析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国际石油天然气开发企业战略动向分析</w:t>
      </w:r>
      <w:r>
        <w:rPr>
          <w:rFonts w:hint="eastAsia"/>
        </w:rPr>
        <w:br/>
      </w:r>
      <w:r>
        <w:rPr>
          <w:rFonts w:hint="eastAsia"/>
        </w:rPr>
        <w:t>　　第二节 国际石油天然气开发行业领先企业分析</w:t>
      </w:r>
      <w:r>
        <w:rPr>
          <w:rFonts w:hint="eastAsia"/>
        </w:rPr>
        <w:br/>
      </w:r>
      <w:r>
        <w:rPr>
          <w:rFonts w:hint="eastAsia"/>
        </w:rPr>
        <w:t>　　　　一、埃克森美孚石油公司（EXXON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二、英国石油公司（BP）</w:t>
      </w:r>
      <w:r>
        <w:rPr>
          <w:rFonts w:hint="eastAsia"/>
        </w:rPr>
        <w:br/>
      </w:r>
      <w:r>
        <w:rPr>
          <w:rFonts w:hint="eastAsia"/>
        </w:rPr>
        <w:t>　　　　三、荷兰皇家壳牌石油集团（ROYAL DUTCH/SHELLGROUP）</w:t>
      </w:r>
      <w:r>
        <w:rPr>
          <w:rFonts w:hint="eastAsia"/>
        </w:rPr>
        <w:br/>
      </w:r>
      <w:r>
        <w:rPr>
          <w:rFonts w:hint="eastAsia"/>
        </w:rPr>
        <w:t>　　　　四、美国雪佛龙股份有限公司（Chevron Corporation）</w:t>
      </w:r>
      <w:r>
        <w:rPr>
          <w:rFonts w:hint="eastAsia"/>
        </w:rPr>
        <w:br/>
      </w:r>
      <w:r>
        <w:rPr>
          <w:rFonts w:hint="eastAsia"/>
        </w:rPr>
        <w:t>　　　　五、法国道达尔石油公司（TOTAL）</w:t>
      </w:r>
      <w:r>
        <w:rPr>
          <w:rFonts w:hint="eastAsia"/>
        </w:rPr>
        <w:br/>
      </w:r>
      <w:r>
        <w:rPr>
          <w:rFonts w:hint="eastAsia"/>
        </w:rPr>
        <w:t>　　第三节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一、国际石油天然气公司进军中国市场现状</w:t>
      </w:r>
      <w:r>
        <w:rPr>
          <w:rFonts w:hint="eastAsia"/>
        </w:rPr>
        <w:br/>
      </w:r>
      <w:r>
        <w:rPr>
          <w:rFonts w:hint="eastAsia"/>
        </w:rPr>
        <w:t>　　　　二、国际石油天然气公司进军中国市场策略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三、国际石油天然气公司在华今后发展态势及应对策略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中国石油天然气开发行业主要企业经营分析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一、石油天然气开发行业企业规模</w:t>
      </w:r>
      <w:r>
        <w:rPr>
          <w:rFonts w:hint="eastAsia"/>
        </w:rPr>
        <w:br/>
      </w:r>
      <w:r>
        <w:rPr>
          <w:rFonts w:hint="eastAsia"/>
        </w:rPr>
        <w:t>　　　　二、石油天然气开发行业工业产值状况</w:t>
      </w:r>
      <w:r>
        <w:rPr>
          <w:rFonts w:hint="eastAsia"/>
        </w:rPr>
        <w:br/>
      </w:r>
      <w:r>
        <w:rPr>
          <w:rFonts w:hint="eastAsia"/>
        </w:rPr>
        <w:t>　　　　三、石油天然气开发行业销售收入和利润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四、大庆油田有限责任公司经营情况分析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五、中国石油化工股份有限公司胜利油田分公司经营情况分析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中国石油天然气开发行业投资分析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二、行业投资资金来源比重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中国石油天然气开发行业国内投资风险分析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中国石油天然气开发行业海外投资风险分析</w:t>
      </w:r>
      <w:r>
        <w:rPr>
          <w:rFonts w:hint="eastAsia"/>
        </w:rPr>
        <w:br/>
      </w:r>
      <w:r>
        <w:rPr>
          <w:rFonts w:hint="eastAsia"/>
        </w:rPr>
        <w:t>　　　　一、面临的主要风险因素</w:t>
      </w:r>
      <w:r>
        <w:rPr>
          <w:rFonts w:hint="eastAsia"/>
        </w:rPr>
        <w:br/>
      </w:r>
      <w:r>
        <w:rPr>
          <w:rFonts w:hint="eastAsia"/>
        </w:rPr>
        <w:t>　　　　二、风险特点分析</w:t>
      </w:r>
      <w:r>
        <w:rPr>
          <w:rFonts w:hint="eastAsia"/>
        </w:rPr>
        <w:br/>
      </w:r>
      <w:r>
        <w:rPr>
          <w:rFonts w:hint="eastAsia"/>
        </w:rPr>
        <w:t>　　　　三、海外投资风险评价</w:t>
      </w:r>
      <w:r>
        <w:rPr>
          <w:rFonts w:hint="eastAsia"/>
        </w:rPr>
        <w:br/>
      </w:r>
      <w:r>
        <w:rPr>
          <w:rFonts w:hint="eastAsia"/>
        </w:rPr>
        <w:t>　　　　四、海外投资风险规避政策建议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2025-2031年中国石油天然气开发发展趋势分析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2025-2031年中国石油天然气开发产业前景展望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一、2025年中国石油天然气开发发展形势分析</w:t>
      </w:r>
      <w:r>
        <w:rPr>
          <w:rFonts w:hint="eastAsia"/>
        </w:rPr>
        <w:br/>
      </w:r>
      <w:r>
        <w:rPr>
          <w:rFonts w:hint="eastAsia"/>
        </w:rPr>
        <w:t>　　　　二、发展石油天然气开发产业的机遇及趋势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三、未来10年中国石油天然气开发产业发展规划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四、2025-2031年中国石油天然气开发产量预测</w:t>
      </w:r>
      <w:r>
        <w:rPr>
          <w:rFonts w:hint="eastAsia"/>
        </w:rPr>
        <w:br/>
      </w:r>
      <w:r>
        <w:rPr>
          <w:rFonts w:hint="eastAsia"/>
        </w:rPr>
        <w:t>　　第二节 2025-2031年石油天然气开发产业发展趋势探讨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一、2025-2031年石油天然气开发产业前景展望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二、2025-2031年石油天然气开发产业发展目标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f035decc4370" w:history="1">
        <w:r>
          <w:rPr>
            <w:rStyle w:val="Hyperlink"/>
          </w:rPr>
          <w:t>2025-2031年石油天然气开发市场现状调研分析及发展前景报告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f035decc4370" w:history="1">
        <w:r>
          <w:rPr>
            <w:rStyle w:val="Hyperlink"/>
          </w:rPr>
          <w:t>https://www.20087.com/M_NengYuanKuangChan/59/ShiYouTianRanQiKaiFaShiChangXuQiuFenXiYuCe.html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57427310a40a3" w:history="1">
      <w:r>
        <w:rPr>
          <w:rStyle w:val="Hyperlink"/>
        </w:rPr>
        <w:t>2025-2031年石油天然气开发市场现状调研分析及发展前景报告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ShiYouTianRanQiKaiFaShiChangXuQiuFenXiYuCe.html" TargetMode="External" Id="R7890f035dec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ShiYouTianRanQiKaiFaShiChangXuQiuFenXiYuCe.html" TargetMode="External" Id="Rb0b57427310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2025-01-09T08:05:00Z</dcterms:created>
  <dcterms:modified xsi:type="dcterms:W3CDTF">2025-01-09T09:05:00Z</dcterms:modified>
  <dc:subject>2025-2031年石油天然气开发市场现状调研分析及发展前景报告</dc:subject>
  <dc:title>2025-2031年石油天然气开发市场现状调研分析及发展前景报告</dc:title>
  <cp:keywords>2025-2031年石油天然气开发市场现状调研分析及发展前景报告</cp:keywords>
  <dc:description>2025-2031年石油天然气开发市场现状调研分析及发展前景报告</dc:description>
</cp:coreProperties>
</file>