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51dc8e50e4f85" w:history="1">
              <w:r>
                <w:rPr>
                  <w:rStyle w:val="Hyperlink"/>
                </w:rPr>
                <w:t>2025-2031年中国燃料电池控制单元市场调查研究与行业前景分析报告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51dc8e50e4f85" w:history="1">
              <w:r>
                <w:rPr>
                  <w:rStyle w:val="Hyperlink"/>
                </w:rPr>
                <w:t>2025-2031年中国燃料电池控制单元市场调查研究与行业前景分析报告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51dc8e50e4f85" w:history="1">
                <w:r>
                  <w:rPr>
                    <w:rStyle w:val="Hyperlink"/>
                  </w:rPr>
                  <w:t>https://www.20087.com/0/36/RanLiaoDianChiKongZhiDanYuanFaZhanXianZhuangQianJing.html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控制单元是燃料电池系统中的核心管理模块，负责协调电堆、供氢、供氧、水热管理及安全保护等子系统的运行，确保系统高效、稳定与安全工作。燃料电池控制单元基于嵌入式实时操作系统，集成多路传感器信号采集、执行器驱动与复杂控制算法，实现启动、停机、负载跟随、故障诊断与能量分配等功能。控制策略涵盖电堆湿度调节、膜水合状态维持、反极保护与冷启动管理，直接影响系统寿命与动态响应能力。硬件设计注重电磁兼容性与环境耐受性，适应车载或固定式应用场景的振动、温变与潮湿条件。软件层面支持远程监控、数据记录与OTA升级，便于系统优化与维护。然而，在变工况下电堆内部状态难以直接测量，控制模型依赖间接参数推断，存在控制精度不足与鲁棒性受限问题。</w:t>
      </w:r>
      <w:r>
        <w:rPr>
          <w:rFonts w:hint="eastAsia"/>
        </w:rPr>
        <w:br/>
      </w:r>
      <w:r>
        <w:rPr>
          <w:rFonts w:hint="eastAsia"/>
        </w:rPr>
        <w:t>　　未来，燃料电池控制单元的发展将向更高集成度、更强自适应能力与系统协同深化。控制算法将融合机理模型与数据驱动方法，提升对电堆内部水分布、催化剂活性与膜老化状态的在线估计精度，实现预测性控制。边缘计算能力的增强将支持本地复杂运算与快速响应，减少对外部通信的依赖。硬件平台将向功能安全等级提升，符合车规级ASIL-D等标准，集成冗余设计与失效保护机制。在整车或分布式能源系统中，控制单元将与动力电池、超级电容及电网调度系统深度耦合，优化整体能效与运行经济性。网络安全防护机制将强化，防止恶意攻击与数据篡改。开发工具链将标准化，支持模型在环、硬件在环与系统仿真，缩短开发周期。整体趋势将从“独立控制器”向“能源管理中枢”演进，支撑燃料电池系统在多元应用场景下的智能化与高可靠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51dc8e50e4f85" w:history="1">
        <w:r>
          <w:rPr>
            <w:rStyle w:val="Hyperlink"/>
          </w:rPr>
          <w:t>2025-2031年中国燃料电池控制单元市场调查研究与行业前景分析报告</w:t>
        </w:r>
      </w:hyperlink>
      <w:r>
        <w:rPr>
          <w:rFonts w:hint="eastAsia"/>
        </w:rPr>
        <w:t>》全面分析了燃料电池控制单元行业的产业链、市场规模、需求与价格动态，并客观呈现了当前行业的现状。同时，报告科学预测了燃料电池控制单元市场前景及发展趋势，聚焦于重点企业，全面分析了燃料电池控制单元市场竞争格局、集中度及品牌影响力。此外，燃料电池控制单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燃料电池控制单元行业概述</w:t>
      </w:r>
      <w:r>
        <w:rPr>
          <w:rFonts w:hint="eastAsia"/>
        </w:rPr>
        <w:br/>
      </w:r>
      <w:r>
        <w:rPr>
          <w:rFonts w:hint="eastAsia"/>
        </w:rPr>
        <w:t>　　第一节 燃料电池控制单元定义与分类</w:t>
      </w:r>
      <w:r>
        <w:rPr>
          <w:rFonts w:hint="eastAsia"/>
        </w:rPr>
        <w:br/>
      </w:r>
      <w:r>
        <w:rPr>
          <w:rFonts w:hint="eastAsia"/>
        </w:rPr>
        <w:t>　　第二节 燃料电池控制单元应用领域</w:t>
      </w:r>
      <w:r>
        <w:rPr>
          <w:rFonts w:hint="eastAsia"/>
        </w:rPr>
        <w:br/>
      </w:r>
      <w:r>
        <w:rPr>
          <w:rFonts w:hint="eastAsia"/>
        </w:rPr>
        <w:t>　　第三节 燃料电池控制单元行业经济指标分析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一、燃料电池控制单元行业赢利性评估</w:t>
      </w:r>
      <w:r>
        <w:rPr>
          <w:rFonts w:hint="eastAsia"/>
        </w:rPr>
        <w:br/>
      </w:r>
      <w:r>
        <w:rPr>
          <w:rFonts w:hint="eastAsia"/>
        </w:rPr>
        <w:t>　　　　二、燃料电池控制单元行业成长速度分析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三、燃料电池控制单元附加值提升空间探讨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四、燃料电池控制单元行业进入壁垒分析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五、燃料电池控制单元行业风险性评估</w:t>
      </w:r>
      <w:r>
        <w:rPr>
          <w:rFonts w:hint="eastAsia"/>
        </w:rPr>
        <w:br/>
      </w:r>
      <w:r>
        <w:rPr>
          <w:rFonts w:hint="eastAsia"/>
        </w:rPr>
        <w:t>　　　　六、燃料电池控制单元行业周期性分析</w:t>
      </w:r>
      <w:r>
        <w:rPr>
          <w:rFonts w:hint="eastAsia"/>
        </w:rPr>
        <w:br/>
      </w:r>
      <w:r>
        <w:rPr>
          <w:rFonts w:hint="eastAsia"/>
        </w:rPr>
        <w:t>　　　　七、燃料电池控制单元行业竞争程度指标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八、燃料电池控制单元行业成熟度综合分析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燃料电池控制单元产业链及经营模式分析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三、燃料电池控制单元销售模式与渠道策略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全球燃料电池控制单元市场发展分析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2024-2025年全球燃料电池控制单元行业发展分析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一、全球燃料电池控制单元行业市场规模与趋势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二、全球燃料电池控制单元行业发展特点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三、全球燃料电池控制单元行业竞争格局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主要国家与地区燃料电池控制单元市场分析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2025-2031年全球燃料电池控制单元行业发展趋势与前景预测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一、燃料电池控制单元行业发展趋势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2024-2025年燃料电池控制单元产能与投资动态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一、国内燃料电池控制单元产能现状与利用效率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二、燃料电池控制单元产能扩张与投资动态分析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2025-2031年燃料电池控制单元行业产量统计与趋势预测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一、2019-2024年燃料电池控制单元行业产量与增长趋势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1、2019-2024年燃料电池控制单元产量及增长趋势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2、2019-2024年燃料电池控制单元细分产品产量及份额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二、燃料电池控制单元产量影响因素分析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2025-2031年燃料电池控制单元市场需求与销售分析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三、2019-2024年燃料电池控制单元行业销售规模分析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国内外燃料电池控制单元行业技术差距分析及差距形成的主要原因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燃料电池控制单元行业技术发展方向、趋势预测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一、2019-2024年燃料电池控制单元市场价格走势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燃料电池控制单元定价策略与方法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2025-2031年燃料电池控制单元价格竞争态势与趋势预测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2024-2025年重点区域燃料电池控制单元市场发展概况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燃料电池控制单元行业进口规模与来源分析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一、2019-2024年燃料电池控制单元进口规模分析</w:t>
      </w:r>
      <w:r>
        <w:rPr>
          <w:rFonts w:hint="eastAsia"/>
        </w:rPr>
        <w:br/>
      </w:r>
      <w:r>
        <w:rPr>
          <w:rFonts w:hint="eastAsia"/>
        </w:rPr>
        <w:t>　　　　二、燃料电池控制单元主要进口来源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燃料电池控制单元行业出口规模与目的地分析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一、2019-2024年燃料电池控制单元出口规模分析</w:t>
      </w:r>
      <w:r>
        <w:rPr>
          <w:rFonts w:hint="eastAsia"/>
        </w:rPr>
        <w:br/>
      </w:r>
      <w:r>
        <w:rPr>
          <w:rFonts w:hint="eastAsia"/>
        </w:rPr>
        <w:t>　　　　二、燃料电池控制单元主要出口目的地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2019-2024年中国燃料电池控制单元总体规模与财务指标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中国燃料电池控制单元行业总体规模分析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一、燃料电池控制单元企业数量与结构</w:t>
      </w:r>
      <w:r>
        <w:rPr>
          <w:rFonts w:hint="eastAsia"/>
        </w:rPr>
        <w:br/>
      </w:r>
      <w:r>
        <w:rPr>
          <w:rFonts w:hint="eastAsia"/>
        </w:rPr>
        <w:t>　　　　二、燃料电池控制单元从业人员规模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三、燃料电池控制单元行业资产状况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中国燃料电池控制单元行业财务指标总体分析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燃料电池控制单元行业重点企业经营状况分析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燃料电池控制单元重点企业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燃料电池控制单元领先企业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燃料电池控制单元标杆企业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燃料电池控制单元代表企业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燃料电池控制单元龙头企业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燃料电池控制单元重点企业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2024-2025年燃料电池控制单元行业竞争力分析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四、燃料电池控制单元替代品威胁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2019-2024年燃料电池控制单元行业企业并购活动分析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2024-2025年燃料电池控制单元行业会展与招投标活动分析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2025年中国燃料电池控制单元企业发展策略分析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燃料电池控制单元市场策略分析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二、燃料电池控制单元市场细分与目标客户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燃料电池控制单元销售策略分析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提高燃料电池控制单元企业竞争力建议</w:t>
      </w:r>
      <w:r>
        <w:rPr>
          <w:rFonts w:hint="eastAsia"/>
        </w:rPr>
        <w:br/>
      </w:r>
      <w:r>
        <w:rPr>
          <w:rFonts w:hint="eastAsia"/>
        </w:rPr>
        <w:t>　　　　一、燃料电池控制单元技术创新与管理优化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燃料电池控制单元品牌战略思考</w:t>
      </w:r>
      <w:r>
        <w:rPr>
          <w:rFonts w:hint="eastAsia"/>
        </w:rPr>
        <w:br/>
      </w:r>
      <w:r>
        <w:rPr>
          <w:rFonts w:hint="eastAsia"/>
        </w:rPr>
        <w:t>　　　　一、燃料电池控制单元品牌建设与维护</w:t>
      </w:r>
      <w:r>
        <w:rPr>
          <w:rFonts w:hint="eastAsia"/>
        </w:rPr>
        <w:br/>
      </w:r>
      <w:r>
        <w:rPr>
          <w:rFonts w:hint="eastAsia"/>
        </w:rPr>
        <w:t>　　　　二、燃料电池控制单元品牌影响力与市场竞争力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燃料电池控制单元行业SWOT分析</w:t>
      </w:r>
      <w:r>
        <w:rPr>
          <w:rFonts w:hint="eastAsia"/>
        </w:rPr>
        <w:br/>
      </w:r>
      <w:r>
        <w:rPr>
          <w:rFonts w:hint="eastAsia"/>
        </w:rPr>
        <w:t>　　　　一、燃料电池控制单元行业优势分析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二、燃料电池控制单元行业劣势分析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三、燃料电池控制单元市场机会探索</w:t>
      </w:r>
      <w:r>
        <w:rPr>
          <w:rFonts w:hint="eastAsia"/>
        </w:rPr>
        <w:br/>
      </w:r>
      <w:r>
        <w:rPr>
          <w:rFonts w:hint="eastAsia"/>
        </w:rPr>
        <w:t>　　　　四、燃料电池控制单元市场威胁评估</w:t>
      </w:r>
      <w:r>
        <w:rPr>
          <w:rFonts w:hint="eastAsia"/>
        </w:rPr>
        <w:br/>
      </w:r>
      <w:r>
        <w:rPr>
          <w:rFonts w:hint="eastAsia"/>
        </w:rPr>
        <w:t>　　第二节 燃料电池控制单元行业风险及对策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燃料电池控制单元行业发展环境分析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2025-2031年燃料电池控制单元行业发展趋势与方向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一、燃料电池控制单元行业发展方向预测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二、燃料电池控制单元发展趋势分析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2025-2031年燃料电池控制单元行业发展潜力与机遇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一、燃料电池控制单元市场发展潜力评估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二、燃料电池控制单元新兴市场与机遇探索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燃料电池控制单元行业发展建议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燃料电池控制单元行业历程</w:t>
      </w:r>
      <w:r>
        <w:rPr>
          <w:rFonts w:hint="eastAsia"/>
        </w:rPr>
        <w:br/>
      </w:r>
      <w:r>
        <w:rPr>
          <w:rFonts w:hint="eastAsia"/>
        </w:rPr>
        <w:t>　　图表 燃料电池控制单元行业生命周期</w:t>
      </w:r>
      <w:r>
        <w:rPr>
          <w:rFonts w:hint="eastAsia"/>
        </w:rPr>
        <w:br/>
      </w:r>
      <w:r>
        <w:rPr>
          <w:rFonts w:hint="eastAsia"/>
        </w:rPr>
        <w:t>　　图表 燃料电池控制单元行业产业链分析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2019-2024年燃料电池控制单元行业市场容量分析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2024年中国燃料电池控制单元行业需求领域分布格局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2024年中国燃料电池控制单元进口国家及地区分析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2024年中国燃料电池控制单元出口国家及地区分析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2019-2024年中国燃料电池控制单元行业企业平均规模情况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**地区燃料电池控制单元行业市场需求情况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燃料电池控制单元重点企业（三）成长能力情况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2025-2031年中国燃料电池控制单元行业发展趋势预测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51dc8e50e4f85" w:history="1">
        <w:r>
          <w:rPr>
            <w:rStyle w:val="Hyperlink"/>
          </w:rPr>
          <w:t>2025-2031年中国燃料电池控制单元市场调查研究与行业前景分析报告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51dc8e50e4f85" w:history="1">
        <w:r>
          <w:rPr>
            <w:rStyle w:val="Hyperlink"/>
          </w:rPr>
          <w:t>https://www.20087.com/0/36/RanLiaoDianChiKongZhiDanYuanFaZhanXianZhuangQianJing.html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系统的组成、燃料电池控制单元有哪些、燃料电池的结构和工作原理、燃料电池系统控制器、混合蓄电池能量管理控制单元、燃料电池电控系统、燃料电池有哪些种类、燃料电池整车控制策略、氢燃料电池电堆系统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ce0abc837452e" w:history="1">
      <w:r>
        <w:rPr>
          <w:rStyle w:val="Hyperlink"/>
        </w:rPr>
        <w:t>2025-2031年中国燃料电池控制单元市场调查研究与行业前景分析报告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anLiaoDianChiKongZhiDanYuanFaZhanXianZhuangQianJing.html" TargetMode="External" Id="Rd9f51dc8e50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anLiaoDianChiKongZhiDanYuanFaZhanXianZhuangQianJing.html" TargetMode="External" Id="R49ece0abc83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2025-09-02T02:58:26Z</dcterms:created>
  <dcterms:modified xsi:type="dcterms:W3CDTF">2025-09-02T03:58:26Z</dcterms:modified>
  <dc:subject>2025-2031年中国燃料电池控制单元市场调查研究与行业前景分析报告</dc:subject>
  <dc:title>2025-2031年中国燃料电池控制单元市场调查研究与行业前景分析报告</dc:title>
  <cp:keywords>2025-2031年中国燃料电池控制单元市场调查研究与行业前景分析报告</cp:keywords>
  <dc:description>2025-2031年中国燃料电池控制单元市场调查研究与行业前景分析报告</dc:description>
</cp:coreProperties>
</file>