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26a17f6844e2a" w:history="1">
              <w:r>
                <w:rPr>
                  <w:rStyle w:val="Hyperlink"/>
                </w:rPr>
                <w:t>2025-2031年中国不锈钢行业研究及未来走势分析报告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26a17f6844e2a" w:history="1">
              <w:r>
                <w:rPr>
                  <w:rStyle w:val="Hyperlink"/>
                </w:rPr>
                <w:t>2025-2031年中国不锈钢行业研究及未来走势分析报告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26a17f6844e2a" w:history="1">
                <w:r>
                  <w:rPr>
                    <w:rStyle w:val="Hyperlink"/>
                  </w:rPr>
                  <w:t>https://www.20087.com/1/26/BuXiuGangShiChangFenXiBaoGao.html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以其优异的耐腐蚀性、强度和美观性，广泛应用于建筑、厨具、医疗、运输等行业。近年来，随着技术的进步和市场需求的多样化，不锈钢的种类和性能不断扩展，如双相不锈钢、超级奥氏体不锈钢等，以满足不同环境和应用领域的需求。同时，环保和可持续性成为行业关注的焦点，不锈钢的回收利用和绿色生产流程得到重视。</w:t>
      </w:r>
      <w:r>
        <w:rPr>
          <w:rFonts w:hint="eastAsia"/>
        </w:rPr>
        <w:br/>
      </w:r>
      <w:r>
        <w:rPr>
          <w:rFonts w:hint="eastAsia"/>
        </w:rPr>
        <w:t>　　未来，不锈钢的发展将更加注重高性能、环保和创新应用。高性能不锈钢将通过合金成分优化和加工工艺改进，开发出具有更高耐蚀性、更强韧性和更好焊接性的新型材料，以适应极端环境和特种设备的需求。环保方面，提高不锈钢的回收率和再利用率，开发低碳、低能耗的生产技术，减少生产过程中的温室气体排放，将成为行业努力的方向。创新应用将探索不锈钢在新兴领域的应用，如海洋工程、生物医学和纳米技术，拓展其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726a17f6844e2a" w:history="1">
        <w:r>
          <w:rPr>
            <w:rStyle w:val="Hyperlink"/>
          </w:rPr>
          <w:t>2025-2031年中国不锈钢行业研究及未来走势分析报告</w:t>
        </w:r>
      </w:hyperlink>
      <w:r>
        <w:rPr>
          <w:rFonts w:hint="eastAsia"/>
        </w:rPr>
        <w:t>基于科学的市场调研和数据分析，全面剖析了不锈钢行业现状、市场需求及市场规模。不锈钢报告探讨了不锈钢产业链结构，细分市场的特点，并分析了不锈钢市场前景及发展趋势。通过科学预测，揭示了不锈钢行业未来的增长潜力。同时，不锈钢报告还对重点企业进行了研究，评估了各大品牌在市场竞争中的地位，以及行业集中度的变化。不锈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不锈钢行业概述</w:t>
      </w:r>
      <w:r>
        <w:rPr>
          <w:rFonts w:hint="eastAsia"/>
        </w:rPr>
        <w:br/>
      </w:r>
      <w:r>
        <w:rPr>
          <w:rFonts w:hint="eastAsia"/>
        </w:rPr>
        <w:t>　　第一节 不锈钢定义</w:t>
      </w:r>
      <w:r>
        <w:rPr>
          <w:rFonts w:hint="eastAsia"/>
        </w:rPr>
        <w:br/>
      </w:r>
      <w:r>
        <w:rPr>
          <w:rFonts w:hint="eastAsia"/>
        </w:rPr>
        <w:t>　　第二节 不锈钢行业发展历程</w:t>
      </w:r>
      <w:r>
        <w:rPr>
          <w:rFonts w:hint="eastAsia"/>
        </w:rPr>
        <w:br/>
      </w:r>
      <w:r>
        <w:rPr>
          <w:rFonts w:hint="eastAsia"/>
        </w:rPr>
        <w:t>　　第三节 不锈钢分类情况</w:t>
      </w:r>
      <w:r>
        <w:rPr>
          <w:rFonts w:hint="eastAsia"/>
        </w:rPr>
        <w:br/>
      </w:r>
      <w:r>
        <w:rPr>
          <w:rFonts w:hint="eastAsia"/>
        </w:rPr>
        <w:t>　　第四节 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不锈钢细分行业市场调研</w:t>
      </w:r>
      <w:r>
        <w:rPr>
          <w:rFonts w:hint="eastAsia"/>
        </w:rPr>
        <w:br/>
      </w:r>
      <w:r>
        <w:rPr>
          <w:rFonts w:hint="eastAsia"/>
        </w:rPr>
        <w:t>　　第一节 不锈钢细分行业——**市场调研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四、2025年不锈钢分地区投资分析</w:t>
      </w:r>
      <w:r>
        <w:rPr>
          <w:rFonts w:hint="eastAsia"/>
        </w:rPr>
        <w:br/>
      </w:r>
      <w:r>
        <w:rPr>
          <w:rFonts w:hint="eastAsia"/>
        </w:rPr>
        <w:t>　　第二节 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二、可以投资的不锈钢模式</w:t>
      </w:r>
      <w:r>
        <w:rPr>
          <w:rFonts w:hint="eastAsia"/>
        </w:rPr>
        <w:br/>
      </w:r>
      <w:r>
        <w:rPr>
          <w:rFonts w:hint="eastAsia"/>
        </w:rPr>
        <w:t>　　　　三、2025年不锈钢投资机会</w:t>
      </w:r>
      <w:r>
        <w:rPr>
          <w:rFonts w:hint="eastAsia"/>
        </w:rPr>
        <w:br/>
      </w:r>
      <w:r>
        <w:rPr>
          <w:rFonts w:hint="eastAsia"/>
        </w:rPr>
        <w:t>　　　　四、2025年不锈钢投资新方向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当前不锈钢存在的问题</w:t>
      </w:r>
      <w:r>
        <w:rPr>
          <w:rFonts w:hint="eastAsia"/>
        </w:rPr>
        <w:br/>
      </w:r>
      <w:r>
        <w:rPr>
          <w:rFonts w:hint="eastAsia"/>
        </w:rPr>
        <w:t>　　第二节 不锈钢未来发展预测分析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不锈钢行业项目投资建议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26a17f6844e2a" w:history="1">
        <w:r>
          <w:rPr>
            <w:rStyle w:val="Hyperlink"/>
          </w:rPr>
          <w:t>2025-2031年中国不锈钢行业研究及未来走势分析报告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26a17f6844e2a" w:history="1">
        <w:r>
          <w:rPr>
            <w:rStyle w:val="Hyperlink"/>
          </w:rPr>
          <w:t>https://www.20087.com/1/26/BuXiuGangShiChangFenXiBaoGao.html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95a9be8d74fa7" w:history="1">
      <w:r>
        <w:rPr>
          <w:rStyle w:val="Hyperlink"/>
        </w:rPr>
        <w:t>2025-2031年中国不锈钢行业研究及未来走势分析报告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uXiuGangShiChangFenXiBaoGao.html" TargetMode="External" Id="R89726a17f684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uXiuGangShiChangFenXiBaoGao.html" TargetMode="External" Id="R05895a9be8d7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2024-12-20T07:18:00Z</dcterms:created>
  <dcterms:modified xsi:type="dcterms:W3CDTF">2024-12-20T08:18:00Z</dcterms:modified>
  <dc:subject>2025-2031年中国不锈钢行业研究及未来走势分析报告</dc:subject>
  <dc:title>2025-2031年中国不锈钢行业研究及未来走势分析报告</dc:title>
  <cp:keywords>2025-2031年中国不锈钢行业研究及未来走势分析报告</cp:keywords>
  <dc:description>2025-2031年中国不锈钢行业研究及未来走势分析报告</dc:description>
</cp:coreProperties>
</file>