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4c2ad3e454107" w:history="1">
              <w:r>
                <w:rPr>
                  <w:rStyle w:val="Hyperlink"/>
                </w:rPr>
                <w:t>2024-2030年中国普通钢材行业市场调研与发展前景分析报告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4c2ad3e454107" w:history="1">
              <w:r>
                <w:rPr>
                  <w:rStyle w:val="Hyperlink"/>
                </w:rPr>
                <w:t>2024-2030年中国普通钢材行业市场调研与发展前景分析报告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4c2ad3e454107" w:history="1">
                <w:r>
                  <w:rPr>
                    <w:rStyle w:val="Hyperlink"/>
                  </w:rPr>
                  <w:t>https://www.20087.com/2/26/PuTongGangCaiQianJing.html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基础工业材料，广泛应用于建筑、汽车、机械制造等多个领域。目前，全球产能过剩问题依然存在，但通过结构调整和技术创新，部分高端钢材产品开始崭露头角，如高强度钢、耐候钢等。环保压力促使钢铁企业加大节能减排力度，推动生产工艺绿色化，如采用电炉炼钢技术替代传统的高炉炼钢。</w:t>
      </w:r>
      <w:r>
        <w:rPr>
          <w:rFonts w:hint="eastAsia"/>
        </w:rPr>
        <w:br/>
      </w:r>
      <w:r>
        <w:rPr>
          <w:rFonts w:hint="eastAsia"/>
        </w:rPr>
        <w:t>　　未来，普通钢材行业将更加注重产品结构调整和质量提升，发展高性能、多功能的特种钢材，以满足下游行业对材料性能的更高要求。数字化、智能化转型成为行业升级的关键，通过智能化生产管理，提升生产效率和产品质量控制水平。同时，循环经济和可持续发展理念的深入，将促进废钢回收利用体系的完善，推动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4c2ad3e454107" w:history="1">
        <w:r>
          <w:rPr>
            <w:rStyle w:val="Hyperlink"/>
          </w:rPr>
          <w:t>2024-2030年中国普通钢材行业市场调研与发展前景分析报告</w:t>
        </w:r>
      </w:hyperlink>
      <w:r>
        <w:rPr>
          <w:rFonts w:hint="eastAsia"/>
        </w:rPr>
        <w:t>》全面剖析了普通钢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普通钢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普通钢材行业概述</w:t>
      </w:r>
      <w:r>
        <w:rPr>
          <w:rFonts w:hint="eastAsia"/>
        </w:rPr>
        <w:br/>
      </w:r>
      <w:r>
        <w:rPr>
          <w:rFonts w:hint="eastAsia"/>
        </w:rPr>
        <w:t>　　第一节 普通钢材定义与分类</w:t>
      </w:r>
      <w:r>
        <w:rPr>
          <w:rFonts w:hint="eastAsia"/>
        </w:rPr>
        <w:br/>
      </w:r>
      <w:r>
        <w:rPr>
          <w:rFonts w:hint="eastAsia"/>
        </w:rPr>
        <w:t>　　第二节 普通钢材应用领域</w:t>
      </w:r>
      <w:r>
        <w:rPr>
          <w:rFonts w:hint="eastAsia"/>
        </w:rPr>
        <w:br/>
      </w:r>
      <w:r>
        <w:rPr>
          <w:rFonts w:hint="eastAsia"/>
        </w:rPr>
        <w:t>　　第三节 普通钢材行业经济指标分析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一、普通钢材行业赢利性评估</w:t>
      </w:r>
      <w:r>
        <w:rPr>
          <w:rFonts w:hint="eastAsia"/>
        </w:rPr>
        <w:br/>
      </w:r>
      <w:r>
        <w:rPr>
          <w:rFonts w:hint="eastAsia"/>
        </w:rPr>
        <w:t>　　　　二、普通钢材行业成长速度分析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五、普通钢材行业风险性评估</w:t>
      </w:r>
      <w:r>
        <w:rPr>
          <w:rFonts w:hint="eastAsia"/>
        </w:rPr>
        <w:br/>
      </w:r>
      <w:r>
        <w:rPr>
          <w:rFonts w:hint="eastAsia"/>
        </w:rPr>
        <w:t>　　　　六、普通钢材行业周期性分析</w:t>
      </w:r>
      <w:r>
        <w:rPr>
          <w:rFonts w:hint="eastAsia"/>
        </w:rPr>
        <w:br/>
      </w:r>
      <w:r>
        <w:rPr>
          <w:rFonts w:hint="eastAsia"/>
        </w:rPr>
        <w:t>　　　　七、普通钢材行业竞争程度指标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全球普通钢材市场发展分析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2023-2024年全球普通钢材行业发展分析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主要国家与地区普通钢材市场分析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2024-2030年全球普通钢材行业发展趋势与前景预测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一、普通钢材技术发展趋势</w:t>
      </w:r>
      <w:r>
        <w:rPr>
          <w:rFonts w:hint="eastAsia"/>
        </w:rPr>
        <w:br/>
      </w:r>
      <w:r>
        <w:rPr>
          <w:rFonts w:hint="eastAsia"/>
        </w:rPr>
        <w:t>　　　　二、普通钢材行业发展趋势</w:t>
      </w:r>
      <w:r>
        <w:rPr>
          <w:rFonts w:hint="eastAsia"/>
        </w:rPr>
        <w:br/>
      </w:r>
      <w:r>
        <w:rPr>
          <w:rFonts w:hint="eastAsia"/>
        </w:rPr>
        <w:t>　　　　三、普通钢材行业发展潜力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中国普通钢材行业市场分析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2023-2024年普通钢材产能与投资动态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2024-2030年普通钢材行业产量统计与趋势预测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一、2019-2024年普通钢材行业数据与增长趋势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三、2024-2030年普通钢材产量预测</w:t>
      </w:r>
      <w:r>
        <w:rPr>
          <w:rFonts w:hint="eastAsia"/>
        </w:rPr>
        <w:br/>
      </w:r>
      <w:r>
        <w:rPr>
          <w:rFonts w:hint="eastAsia"/>
        </w:rPr>
        <w:t>　　第三节 2024-2030年普通钢材市场需求与销售分析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一、2023-2024年普通钢材行业需求现状</w:t>
      </w:r>
      <w:r>
        <w:rPr>
          <w:rFonts w:hint="eastAsia"/>
        </w:rPr>
        <w:br/>
      </w:r>
      <w:r>
        <w:rPr>
          <w:rFonts w:hint="eastAsia"/>
        </w:rPr>
        <w:t>　　　　二、普通钢材客户群体与需求特点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四、2024-2030年普通钢材市场增长潜力与规模预测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中国普通钢材细分市场分析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一、2023-2024年普通钢材主要细分产品市场现状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2023-2024年中国普通钢材技术发展研究</w:t>
      </w:r>
      <w:r>
        <w:rPr>
          <w:rFonts w:hint="eastAsia"/>
        </w:rPr>
        <w:br/>
      </w:r>
      <w:r>
        <w:rPr>
          <w:rFonts w:hint="eastAsia"/>
        </w:rPr>
        <w:t>　　第一节 当前普通钢材技术发展现状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普通钢材技术未来发展趋势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普通钢材定价策略与方法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2024-2030年普通钢材价格竞争态势与趋势预测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2023-2024年重点区域普通钢材市场发展概况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一、2019-2024年普通钢材进口规模分析</w:t>
      </w:r>
      <w:r>
        <w:rPr>
          <w:rFonts w:hint="eastAsia"/>
        </w:rPr>
        <w:br/>
      </w:r>
      <w:r>
        <w:rPr>
          <w:rFonts w:hint="eastAsia"/>
        </w:rPr>
        <w:t>　　　　二、普通钢材主要进口来源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一、2019-2024年普通钢材出口规模分析</w:t>
      </w:r>
      <w:r>
        <w:rPr>
          <w:rFonts w:hint="eastAsia"/>
        </w:rPr>
        <w:br/>
      </w:r>
      <w:r>
        <w:rPr>
          <w:rFonts w:hint="eastAsia"/>
        </w:rPr>
        <w:t>　　　　二、普通钢材主要出口目的地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一、普通钢材企业数量与结构</w:t>
      </w:r>
      <w:r>
        <w:rPr>
          <w:rFonts w:hint="eastAsia"/>
        </w:rPr>
        <w:br/>
      </w:r>
      <w:r>
        <w:rPr>
          <w:rFonts w:hint="eastAsia"/>
        </w:rPr>
        <w:t>　　　　二、普通钢材从业人员规模</w:t>
      </w:r>
      <w:r>
        <w:rPr>
          <w:rFonts w:hint="eastAsia"/>
        </w:rPr>
        <w:br/>
      </w:r>
      <w:r>
        <w:rPr>
          <w:rFonts w:hint="eastAsia"/>
        </w:rPr>
        <w:t>　　　　三、普通钢材行业资产状况</w:t>
      </w:r>
      <w:r>
        <w:rPr>
          <w:rFonts w:hint="eastAsia"/>
        </w:rPr>
        <w:br/>
      </w:r>
      <w:r>
        <w:rPr>
          <w:rFonts w:hint="eastAsia"/>
        </w:rPr>
        <w:t>　　第二节 中国普通钢材行业财务指标总体分析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中国普通钢材行业竞争格局分析</w:t>
      </w:r>
      <w:r>
        <w:rPr>
          <w:rFonts w:hint="eastAsia"/>
        </w:rPr>
        <w:br/>
      </w:r>
      <w:r>
        <w:rPr>
          <w:rFonts w:hint="eastAsia"/>
        </w:rPr>
        <w:t>　　第一节 普通钢材行业竞争格局总览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2023-2024年普通钢材行业竞争力分析</w:t>
      </w:r>
      <w:r>
        <w:rPr>
          <w:rFonts w:hint="eastAsia"/>
        </w:rPr>
        <w:br/>
      </w:r>
      <w:r>
        <w:rPr>
          <w:rFonts w:hint="eastAsia"/>
        </w:rPr>
        <w:t>　　　　一、普通钢材供应商议价能力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2023-2024年普通钢材行业会展与招投标活动分析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2024年中国普通钢材企业发展策略分析</w:t>
      </w:r>
      <w:r>
        <w:rPr>
          <w:rFonts w:hint="eastAsia"/>
        </w:rPr>
        <w:br/>
      </w:r>
      <w:r>
        <w:rPr>
          <w:rFonts w:hint="eastAsia"/>
        </w:rPr>
        <w:t>　　第一节 普通钢材市场策略分析</w:t>
      </w:r>
      <w:r>
        <w:rPr>
          <w:rFonts w:hint="eastAsia"/>
        </w:rPr>
        <w:br/>
      </w:r>
      <w:r>
        <w:rPr>
          <w:rFonts w:hint="eastAsia"/>
        </w:rPr>
        <w:t>　　　　一、普通钢材市场定位与拓展策略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普通钢材销售策略分析</w:t>
      </w:r>
      <w:r>
        <w:rPr>
          <w:rFonts w:hint="eastAsia"/>
        </w:rPr>
        <w:br/>
      </w:r>
      <w:r>
        <w:rPr>
          <w:rFonts w:hint="eastAsia"/>
        </w:rPr>
        <w:t>　　　　一、普通钢材销售渠道与网络建设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提高普通钢材企业竞争力建议</w:t>
      </w:r>
      <w:r>
        <w:rPr>
          <w:rFonts w:hint="eastAsia"/>
        </w:rPr>
        <w:br/>
      </w:r>
      <w:r>
        <w:rPr>
          <w:rFonts w:hint="eastAsia"/>
        </w:rPr>
        <w:t>　　　　一、普通钢材技术创新与管理优化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普通钢材品牌战略思考</w:t>
      </w:r>
      <w:r>
        <w:rPr>
          <w:rFonts w:hint="eastAsia"/>
        </w:rPr>
        <w:br/>
      </w:r>
      <w:r>
        <w:rPr>
          <w:rFonts w:hint="eastAsia"/>
        </w:rPr>
        <w:t>　　　　一、普通钢材品牌建设与维护</w:t>
      </w:r>
      <w:r>
        <w:rPr>
          <w:rFonts w:hint="eastAsia"/>
        </w:rPr>
        <w:br/>
      </w:r>
      <w:r>
        <w:rPr>
          <w:rFonts w:hint="eastAsia"/>
        </w:rPr>
        <w:t>　　　　二、普通钢材品牌影响力与市场竞争力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中国普通钢材行业风险与对策</w:t>
      </w:r>
      <w:r>
        <w:rPr>
          <w:rFonts w:hint="eastAsia"/>
        </w:rPr>
        <w:br/>
      </w:r>
      <w:r>
        <w:rPr>
          <w:rFonts w:hint="eastAsia"/>
        </w:rPr>
        <w:t>　　第一节 普通钢材行业SWOT分析</w:t>
      </w:r>
      <w:r>
        <w:rPr>
          <w:rFonts w:hint="eastAsia"/>
        </w:rPr>
        <w:br/>
      </w:r>
      <w:r>
        <w:rPr>
          <w:rFonts w:hint="eastAsia"/>
        </w:rPr>
        <w:t>　　　　一、普通钢材行业优势分析</w:t>
      </w:r>
      <w:r>
        <w:rPr>
          <w:rFonts w:hint="eastAsia"/>
        </w:rPr>
        <w:br/>
      </w:r>
      <w:r>
        <w:rPr>
          <w:rFonts w:hint="eastAsia"/>
        </w:rPr>
        <w:t>　　　　二、普通钢材行业劣势分析</w:t>
      </w:r>
      <w:r>
        <w:rPr>
          <w:rFonts w:hint="eastAsia"/>
        </w:rPr>
        <w:br/>
      </w:r>
      <w:r>
        <w:rPr>
          <w:rFonts w:hint="eastAsia"/>
        </w:rPr>
        <w:t>　　　　三、普通钢材市场机会探索</w:t>
      </w:r>
      <w:r>
        <w:rPr>
          <w:rFonts w:hint="eastAsia"/>
        </w:rPr>
        <w:br/>
      </w:r>
      <w:r>
        <w:rPr>
          <w:rFonts w:hint="eastAsia"/>
        </w:rPr>
        <w:t>　　　　四、普通钢材市场威胁评估</w:t>
      </w:r>
      <w:r>
        <w:rPr>
          <w:rFonts w:hint="eastAsia"/>
        </w:rPr>
        <w:br/>
      </w:r>
      <w:r>
        <w:rPr>
          <w:rFonts w:hint="eastAsia"/>
        </w:rPr>
        <w:t>　　第二节 普通钢材行业风险及对策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2024-2030年中国普通钢材行业前景与发展趋势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2024-2030年普通钢材行业发展趋势与方向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二、普通钢材发展趋势分析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2024-2030年普通钢材行业发展潜力与机遇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中-智林-－普通钢材行业发展建议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2024年普通钢材行业壁垒</w:t>
      </w:r>
      <w:r>
        <w:rPr>
          <w:rFonts w:hint="eastAsia"/>
        </w:rPr>
        <w:br/>
      </w:r>
      <w:r>
        <w:rPr>
          <w:rFonts w:hint="eastAsia"/>
        </w:rPr>
        <w:t>　　图表 2024年普通钢材市场前景分析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2024-2030年中国普通钢材市场规模预测</w:t>
      </w:r>
      <w:r>
        <w:rPr>
          <w:rFonts w:hint="eastAsia"/>
        </w:rPr>
        <w:br/>
      </w:r>
      <w:r>
        <w:rPr>
          <w:rFonts w:hint="eastAsia"/>
        </w:rPr>
        <w:t>　　图表 2024年普通钢材发展趋势预测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4c2ad3e454107" w:history="1">
        <w:r>
          <w:rPr>
            <w:rStyle w:val="Hyperlink"/>
          </w:rPr>
          <w:t>2024-2030年中国普通钢材行业市场调研与发展前景分析报告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4c2ad3e454107" w:history="1">
        <w:r>
          <w:rPr>
            <w:rStyle w:val="Hyperlink"/>
          </w:rPr>
          <w:t>https://www.20087.com/2/26/PuTongGangCaiQianJing.html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3d525e1974c9f" w:history="1">
      <w:r>
        <w:rPr>
          <w:rStyle w:val="Hyperlink"/>
        </w:rPr>
        <w:t>2024-2030年中国普通钢材行业市场调研与发展前景分析报告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uTongGangCaiQianJing.html" TargetMode="External" Id="Rcbd4c2ad3e45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uTongGangCaiQianJing.html" TargetMode="External" Id="Rf713d525e197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2024-06-25T02:13:53Z</dcterms:created>
  <dcterms:modified xsi:type="dcterms:W3CDTF">2024-06-25T03:13:53Z</dcterms:modified>
  <dc:subject>2024-2030年中国普通钢材行业市场调研与发展前景分析报告</dc:subject>
  <dc:title>2024-2030年中国普通钢材行业市场调研与发展前景分析报告</dc:title>
  <cp:keywords>2024-2030年中国普通钢材行业市场调研与发展前景分析报告</cp:keywords>
  <dc:description>2024-2030年中国普通钢材行业市场调研与发展前景分析报告</dc:description>
</cp:coreProperties>
</file>