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5b5989ac445ca" w:history="1">
              <w:r>
                <w:rPr>
                  <w:rStyle w:val="Hyperlink"/>
                </w:rPr>
                <w:t>2025-2031年全球与中国核级石墨材料市场研究分析及前景趋势预测报告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5b5989ac445ca" w:history="1">
              <w:r>
                <w:rPr>
                  <w:rStyle w:val="Hyperlink"/>
                </w:rPr>
                <w:t>2025-2031年全球与中国核级石墨材料市场研究分析及前景趋势预测报告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5b5989ac445ca" w:history="1">
                <w:r>
                  <w:rPr>
                    <w:rStyle w:val="Hyperlink"/>
                  </w:rPr>
                  <w:t>https://www.20087.com/2/16/HeJiShiMoCaiLiaoHangYeXianZhuangJiQianJing.html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石墨材料因其出色的耐高温、化学稳定性和良好的导热性能，在核反应堆中作为减速剂和结构材料发挥着重要作用。近年来，随着核电技术的发展和对安全性的重视，核级石墨材料的质量和性能不断提升，确保了反应堆的安全运行。现代核级石墨材料不仅具备优异的物理和化学性质，还经过严格的测试和认证，符合国际标准。</w:t>
      </w:r>
      <w:r>
        <w:rPr>
          <w:rFonts w:hint="eastAsia"/>
        </w:rPr>
        <w:br/>
      </w:r>
      <w:r>
        <w:rPr>
          <w:rFonts w:hint="eastAsia"/>
        </w:rPr>
        <w:t>　　未来，核级石墨材料的发展将更加注重提升安全性与应用扩展。一方面，通过采用新型合成方法和优化工艺，可以进一步提高石墨材料的耐辐射性和寿命，适用于更长时间的运行周期。另一方面，随着小型模块化反应堆(SMR)和第四代核能技术的研究进展，核级石墨材料有望在更多创新领域找到应用场景，如熔盐反应堆或高温气冷堆。此外，考虑到环境保护的要求，开发低污染和可回收的设计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5b5989ac445ca" w:history="1">
        <w:r>
          <w:rPr>
            <w:rStyle w:val="Hyperlink"/>
          </w:rPr>
          <w:t>2025-2031年全球与中国核级石墨材料市场研究分析及前景趋势预测报告</w:t>
        </w:r>
      </w:hyperlink>
      <w:r>
        <w:rPr>
          <w:rFonts w:hint="eastAsia"/>
        </w:rPr>
        <w:t>》对核级石墨材料行业的市场运行态势进行了深入研究，并预测了其发展趋势。报告涵盖了行业知识、国内外环境分析、运行数据解读、产业链梳理，以及市场竞争格局和企业标杆的详细探讨。基于对行业的全面剖析，报告还对核级石墨材料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核级石墨材料市场概述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按照不同产品类型，核级石墨材料主要可以分为如下几个类别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全球不同产品类型核级石墨材料销售额增长趋势2020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天然石墨</w:t>
      </w:r>
      <w:r>
        <w:rPr>
          <w:rFonts w:hint="eastAsia"/>
        </w:rPr>
        <w:br/>
      </w:r>
      <w:r>
        <w:rPr>
          <w:rFonts w:hint="eastAsia"/>
        </w:rPr>
        <w:t>　　　　1.2.3 人造石墨</w:t>
      </w:r>
      <w:r>
        <w:rPr>
          <w:rFonts w:hint="eastAsia"/>
        </w:rPr>
        <w:br/>
      </w:r>
      <w:r>
        <w:rPr>
          <w:rFonts w:hint="eastAsia"/>
        </w:rPr>
        <w:t>　　1.3 从不同应用，核级石墨材料主要包括如下几个方面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全球不同应用核级石墨材料销售额增长趋势2020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核反应堆慢化剂</w:t>
      </w:r>
      <w:r>
        <w:rPr>
          <w:rFonts w:hint="eastAsia"/>
        </w:rPr>
        <w:br/>
      </w:r>
      <w:r>
        <w:rPr>
          <w:rFonts w:hint="eastAsia"/>
        </w:rPr>
        <w:t>　　　　1.3.3 核反应堆反射器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核级石墨材料行业背景、发展历史、现状及趋势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核级石墨材料行业目前现状分析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核级石墨材料发展趋势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全球核级石墨材料总体规模分析</w:t>
      </w:r>
      <w:r>
        <w:rPr>
          <w:rFonts w:hint="eastAsia"/>
        </w:rPr>
        <w:br/>
      </w:r>
      <w:r>
        <w:rPr>
          <w:rFonts w:hint="eastAsia"/>
        </w:rPr>
        <w:t>　　2.1 全球核级石墨材料供需现状及预测（2020-2031）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全球核级石墨材料产能、产量、产能利用率及发展趋势（2020-2031）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全球核级石墨材料产量、需求量及发展趋势（2020-2031）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全球主要地区核级石墨材料产量及发展趋势（2020-2031）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全球主要地区核级石墨材料产量（2020-2025）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全球主要地区核级石墨材料产量（2026-2031）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全球主要地区核级石墨材料产量市场份额（2020-2031）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中国核级石墨材料供需现状及预测（2020-2031）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中国核级石墨材料产能、产量、产能利用率及发展趋势（2020-2031）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中国核级石墨材料产量、市场需求量及发展趋势（2020-2031）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全球核级石墨材料销量及销售额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全球市场核级石墨材料销售额（2020-2031）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全球市场核级石墨材料销量（2020-2031）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全球市场核级石墨材料价格趋势（2020-2031）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全球核级石墨材料主要地区分析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全球主要地区核级石墨材料市场规模分析：2020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全球主要地区核级石墨材料销售收入及市场份额（2020-2025年）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全球主要地区核级石墨材料销售收入预测（2026-2031年）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全球主要地区核级石墨材料销量分析：2020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全球主要地区核级石墨材料销量及市场份额（2020-2025年）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全球主要地区核级石墨材料销量及市场份额预测（2026-2031）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北美市场核级石墨材料销量、收入及增长率（2020-2031）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欧洲市场核级石墨材料销量、收入及增长率（2020-2031）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中国市场核级石墨材料销量、收入及增长率（2020-2031）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日本市场核级石墨材料销量、收入及增长率（2020-2031）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东南亚市场核级石墨材料销量、收入及增长率（2020-2031）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印度市场核级石墨材料销量、收入及增长率（2020-2031）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全球市场主要厂商核级石墨材料产能市场份额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全球市场主要厂商核级石墨材料销量（2020-2025）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全球市场主要厂商核级石墨材料销量（2020-2025）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全球市场主要厂商核级石墨材料销售收入（2020-2025）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全球市场主要厂商核级石墨材料销售价格（2020-2025）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2024年全球主要生产商核级石墨材料收入排名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中国市场主要厂商核级石墨材料销量（2020-2025）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中国市场主要厂商核级石墨材料销量（2020-2025）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中国市场主要厂商核级石墨材料销售收入（2020-2025）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2024年中国主要生产商核级石墨材料收入排名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中国市场主要厂商核级石墨材料销售价格（2020-2025）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全球主要厂商核级石墨材料总部及产地分布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全球主要厂商成立时间及核级石墨材料商业化日期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全球主要厂商核级石墨材料产品类型及应用</w:t>
      </w:r>
      <w:r>
        <w:rPr>
          <w:rFonts w:hint="eastAsia"/>
        </w:rPr>
        <w:br/>
      </w:r>
      <w:r>
        <w:rPr>
          <w:rFonts w:hint="eastAsia"/>
        </w:rPr>
        <w:t>　　4.7 核级石墨材料行业集中度、竞争程度分析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核级石墨材料行业集中度分析：2024年全球Top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全球核级石墨材料第一梯队、第二梯队和第三梯队生产商（品牌）及市场份额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核级石墨材料销量、收入、价格及毛利率（2020-2025）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核级石墨材料销量、收入、价格及毛利率（2020-2025）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核级石墨材料销量、收入、价格及毛利率（2020-2025）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核级石墨材料销量、收入、价格及毛利率（2020-2025）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核级石墨材料销量、收入、价格及毛利率（2020-2025）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核级石墨材料销量、收入、价格及毛利率（2020-2025）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核级石墨材料销量、收入、价格及毛利率（2020-2025）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核级石墨材料销量、收入、价格及毛利率（2020-2025）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核级石墨材料销量、收入、价格及毛利率（2020-2025）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核级石墨材料销量、收入、价格及毛利率（2020-2025）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不同产品类型核级石墨材料分析</w:t>
      </w:r>
      <w:r>
        <w:rPr>
          <w:rFonts w:hint="eastAsia"/>
        </w:rPr>
        <w:br/>
      </w:r>
      <w:r>
        <w:rPr>
          <w:rFonts w:hint="eastAsia"/>
        </w:rPr>
        <w:t>　　6.1 全球不同产品类型核级石墨材料销量（2020-2031）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全球不同产品类型核级石墨材料销量及市场份额（2020-2025）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全球不同产品类型核级石墨材料销量预测（2026-2031）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全球不同产品类型核级石墨材料收入（2020-2031）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全球不同产品类型核级石墨材料收入及市场份额（2020-2025）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全球不同产品类型核级石墨材料收入预测（2026-2031）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全球不同产品类型核级石墨材料价格走势（2020-2031）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不同应用核级石墨材料分析</w:t>
      </w:r>
      <w:r>
        <w:rPr>
          <w:rFonts w:hint="eastAsia"/>
        </w:rPr>
        <w:br/>
      </w:r>
      <w:r>
        <w:rPr>
          <w:rFonts w:hint="eastAsia"/>
        </w:rPr>
        <w:t>　　7.1 全球不同应用核级石墨材料销量（2020-2031）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全球不同应用核级石墨材料销量及市场份额（2020-2025）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全球不同应用核级石墨材料销量预测（2026-2031）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全球不同应用核级石墨材料收入（2020-2031）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全球不同应用核级石墨材料收入及市场份额（2020-2025）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全球不同应用核级石墨材料收入预测（2026-2031）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全球不同应用核级石墨材料价格走势（2020-2031）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核级石墨材料产业链分析</w:t>
      </w:r>
      <w:r>
        <w:rPr>
          <w:rFonts w:hint="eastAsia"/>
        </w:rPr>
        <w:br/>
      </w:r>
      <w:r>
        <w:rPr>
          <w:rFonts w:hint="eastAsia"/>
        </w:rPr>
        <w:t>　　8.2 核级石墨材料工艺制造技术分析</w:t>
      </w:r>
      <w:r>
        <w:rPr>
          <w:rFonts w:hint="eastAsia"/>
        </w:rPr>
        <w:br/>
      </w:r>
      <w:r>
        <w:rPr>
          <w:rFonts w:hint="eastAsia"/>
        </w:rPr>
        <w:t>　　8.3 核级石墨材料产业上游供应分析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核级石墨材料下游客户分析</w:t>
      </w:r>
      <w:r>
        <w:rPr>
          <w:rFonts w:hint="eastAsia"/>
        </w:rPr>
        <w:br/>
      </w:r>
      <w:r>
        <w:rPr>
          <w:rFonts w:hint="eastAsia"/>
        </w:rPr>
        <w:t>　　8.5 核级石墨材料销售渠道分析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核级石墨材料行业发展机遇及主要驱动因素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核级石墨材料行业发展面临的风险</w:t>
      </w:r>
      <w:r>
        <w:rPr>
          <w:rFonts w:hint="eastAsia"/>
        </w:rPr>
        <w:br/>
      </w:r>
      <w:r>
        <w:rPr>
          <w:rFonts w:hint="eastAsia"/>
        </w:rPr>
        <w:t>　　9.3 核级石墨材料行业政策分析</w:t>
      </w:r>
      <w:r>
        <w:rPr>
          <w:rFonts w:hint="eastAsia"/>
        </w:rPr>
        <w:br/>
      </w:r>
      <w:r>
        <w:rPr>
          <w:rFonts w:hint="eastAsia"/>
        </w:rPr>
        <w:t>　　9.4 核级石墨材料中国企业SWOT分析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全球不同产品类型核级石墨材料销售额增长（CAGR）趋势2020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核级石墨材料行业目前发展现状</w:t>
      </w:r>
      <w:r>
        <w:rPr>
          <w:rFonts w:hint="eastAsia"/>
        </w:rPr>
        <w:br/>
      </w:r>
      <w:r>
        <w:rPr>
          <w:rFonts w:hint="eastAsia"/>
        </w:rPr>
        <w:t>　　表 4： 核级石墨材料发展趋势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全球主要地区核级石墨材料产量增速（CAGR）：（2020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全球主要地区核级石墨材料产量（2020-2025）&amp;（吨）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全球主要地区核级石墨材料产量（2026-2031）&amp;（吨）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全球主要地区核级石墨材料产量市场份额（2020-2025）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全球主要地区核级石墨材料产量（2026-2031）&amp;（吨）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全球主要地区核级石墨材料销售收入增速：（2020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全球主要地区核级石墨材料销售收入（2020-2025）&amp;（百万美元）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全球主要地区核级石墨材料销售收入市场份额（2020-2025）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全球主要地区核级石墨材料收入（2026-2031）&amp;（百万美元）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全球主要地区核级石墨材料收入市场份额（2026-2031）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全球主要地区核级石墨材料销量（吨）：2020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全球主要地区核级石墨材料销量（2020-2025）&amp;（吨）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全球主要地区核级石墨材料销量市场份额（2020-2025）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全球主要地区核级石墨材料销量（2026-2031）&amp;（吨）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全球主要地区核级石墨材料销量份额（2026-2031）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全球市场主要厂商核级石墨材料产能（2024-2025）&amp;（吨）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全球市场主要厂商核级石墨材料销量（2020-2025）&amp;（吨）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全球市场主要厂商核级石墨材料销量市场份额（2020-2025）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全球市场主要厂商核级石墨材料销售收入（2020-2025）&amp;（百万美元）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全球市场主要厂商核级石墨材料销售收入市场份额（2020-2025）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全球市场主要厂商核级石墨材料销售价格（2020-2025）&amp;（美元/吨）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2024年全球主要生产商核级石墨材料收入排名（百万美元）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中国市场主要厂商核级石墨材料销量（2020-2025）&amp;（吨）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中国市场主要厂商核级石墨材料销量市场份额（2020-2025）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中国市场主要厂商核级石墨材料销售收入（2020-2025）&amp;（百万美元）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中国市场主要厂商核级石墨材料销售收入市场份额（2020-2025）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2024年中国主要生产商核级石墨材料收入排名（百万美元）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中国市场主要厂商核级石墨材料销售价格（2020-2025）&amp;（美元/吨）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全球主要厂商核级石墨材料总部及产地分布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全球主要厂商成立时间及核级石墨材料商业化日期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全球主要厂商核级石墨材料产品类型及应用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2024年全球核级石墨材料主要厂商市场地位（第一梯队、第二梯队和第三梯队）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全球核级石墨材料市场投资、并购等现状分析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核级石墨材料销量（吨）、收入（百万美元）、价格（美元/吨）及毛利率（2020-2025）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核级石墨材料销量（吨）、收入（百万美元）、价格（美元/吨）及毛利率（2020-2025）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核级石墨材料销量（吨）、收入（百万美元）、价格（美元/吨）及毛利率（2020-2025）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核级石墨材料销量（吨）、收入（百万美元）、价格（美元/吨）及毛利率（2020-2025）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核级石墨材料销量（吨）、收入（百万美元）、价格（美元/吨）及毛利率（2020-2025）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核级石墨材料销量（吨）、收入（百万美元）、价格（美元/吨）及毛利率（2020-2025）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核级石墨材料销量（吨）、收入（百万美元）、价格（美元/吨）及毛利率（2020-2025）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核级石墨材料销量（吨）、收入（百万美元）、价格（美元/吨）及毛利率（2020-2025）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核级石墨材料销量（吨）、收入（百万美元）、价格（美元/吨）及毛利率（2020-2025）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核级石墨材料生产基地、销售区域、竞争对手及市场地位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核级石墨材料产品规格、参数及市场应用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核级石墨材料销量（吨）、收入（百万美元）、价格（美元/吨）及毛利率（2020-2025）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全球不同产品类型核级石墨材料销量（2020-2025年）&amp;（吨）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全球不同产品类型核级石墨材料销量市场份额（2020-2025）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全球不同产品类型核级石墨材料销量预测（2026-2031）&amp;（吨）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全球市场不同产品类型核级石墨材料销量市场份额预测（2026-2031）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全球不同产品类型核级石墨材料收入（2020-2025年）&amp;（百万美元）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全球不同产品类型核级石墨材料收入市场份额（2020-2025）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全球不同产品类型核级石墨材料收入预测（2026-2031）&amp;（百万美元）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全球不同产品类型核级石墨材料收入市场份额预测（2026-2031）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全球不同应用核级石墨材料销量（2020-2025年）&amp;（吨）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全球不同应用核级石墨材料销量市场份额（2020-2025）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全球不同应用核级石墨材料销量预测（2026-2031）&amp;（吨）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全球市场不同应用核级石墨材料销量市场份额预测（2026-2031）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全球不同应用核级石墨材料收入（2020-2025年）&amp;（百万美元）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全球不同应用核级石墨材料收入市场份额（2020-2025）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全球不同应用核级石墨材料收入预测（2026-2031）&amp;（百万美元）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全球不同应用核级石墨材料收入市场份额预测（2026-2031）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核级石墨材料上游原料供应商及联系方式列表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核级石墨材料典型客户列表</w:t>
      </w:r>
      <w:r>
        <w:rPr>
          <w:rFonts w:hint="eastAsia"/>
        </w:rPr>
        <w:br/>
      </w:r>
      <w:r>
        <w:rPr>
          <w:rFonts w:hint="eastAsia"/>
        </w:rPr>
        <w:t>　　表 106： 核级石墨材料主要销售模式及销售渠道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核级石墨材料行业发展机遇及主要驱动因素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核级石墨材料行业发展面临的风险</w:t>
      </w:r>
      <w:r>
        <w:rPr>
          <w:rFonts w:hint="eastAsia"/>
        </w:rPr>
        <w:br/>
      </w:r>
      <w:r>
        <w:rPr>
          <w:rFonts w:hint="eastAsia"/>
        </w:rPr>
        <w:t>　　表 109： 核级石墨材料行业政策分析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核级石墨材料产品图片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全球不同产品类型核级石墨材料销售额2020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全球不同产品类型核级石墨材料市场份额2024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天然石墨产品图片</w:t>
      </w:r>
      <w:r>
        <w:rPr>
          <w:rFonts w:hint="eastAsia"/>
        </w:rPr>
        <w:br/>
      </w:r>
      <w:r>
        <w:rPr>
          <w:rFonts w:hint="eastAsia"/>
        </w:rPr>
        <w:t>　　图 5： 人造石墨产品图片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全球不同应用核级石墨材料市场份额2024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核反应堆慢化剂</w:t>
      </w:r>
      <w:r>
        <w:rPr>
          <w:rFonts w:hint="eastAsia"/>
        </w:rPr>
        <w:br/>
      </w:r>
      <w:r>
        <w:rPr>
          <w:rFonts w:hint="eastAsia"/>
        </w:rPr>
        <w:t>　　图 9： 核反应堆反射器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全球核级石墨材料产能、产量、产能利用率及发展趋势（2020-2031）&amp;（吨）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全球核级石墨材料产量、需求量及发展趋势（2020-2031）&amp;（吨）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全球主要地区核级石墨材料产量（2020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全球主要地区核级石墨材料产量市场份额（2020-2031）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中国核级石墨材料产能、产量、产能利用率及发展趋势（2020-2031）&amp;（吨）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中国核级石墨材料产量、市场需求量及发展趋势（2020-2031）&amp;（吨）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全球核级石墨材料市场销售额及增长率：（2020-2031）&amp;（百万美元）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全球市场核级石墨材料市场规模：2020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全球市场核级石墨材料销量及增长率（2020-2031）&amp;（吨）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全球市场核级石墨材料价格趋势（2020-2031）&amp;（美元/吨）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全球主要地区核级石墨材料销售收入（2020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全球主要地区核级石墨材料销售收入市场份额（2020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北美市场核级石墨材料销量及增长率（2020-2031）&amp;（吨）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北美市场核级石墨材料收入及增长率（2020-2031）&amp;（百万美元）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欧洲市场核级石墨材料销量及增长率（2020-2031）&amp;（吨）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欧洲市场核级石墨材料收入及增长率（2020-2031）&amp;（百万美元）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中国市场核级石墨材料销量及增长率（2020-2031）&amp;（吨）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中国市场核级石墨材料收入及增长率（2020-2031）&amp;（百万美元）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日本市场核级石墨材料销量及增长率（2020-2031）&amp;（吨）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日本市场核级石墨材料收入及增长率（2020-2031）&amp;（百万美元）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东南亚市场核级石墨材料销量及增长率（2020-2031）&amp;（吨）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东南亚市场核级石墨材料收入及增长率（2020-2031）&amp;（百万美元）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印度市场核级石墨材料销量及增长率（2020-2031）&amp;（吨）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印度市场核级石墨材料收入及增长率（2020-2031）&amp;（百万美元）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2024年全球市场主要厂商核级石墨材料销量市场份额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2024年全球市场主要厂商核级石墨材料收入市场份额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2024年中国市场主要厂商核级石墨材料销量市场份额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2024年中国市场主要厂商核级石墨材料收入市场份额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2024年全球前五大生产商核级石墨材料市场份额</w:t>
      </w:r>
      <w:r>
        <w:rPr>
          <w:rFonts w:hint="eastAsia"/>
        </w:rPr>
        <w:br/>
      </w:r>
      <w:r>
        <w:rPr>
          <w:rFonts w:hint="eastAsia"/>
        </w:rPr>
        <w:t>　　图 40： 2024年全球核级石墨材料第一梯队、第二梯队和第三梯队厂商及市场份额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全球不同产品类型核级石墨材料价格走势（2020-2031）&amp;（美元/吨）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全球不同应用核级石墨材料价格走势（2020-2031）&amp;（美元/吨）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核级石墨材料产业链</w:t>
      </w:r>
      <w:r>
        <w:rPr>
          <w:rFonts w:hint="eastAsia"/>
        </w:rPr>
        <w:br/>
      </w:r>
      <w:r>
        <w:rPr>
          <w:rFonts w:hint="eastAsia"/>
        </w:rPr>
        <w:t>　　图 44： 核级石墨材料中国企业SWOT分析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5b5989ac445ca" w:history="1">
        <w:r>
          <w:rPr>
            <w:rStyle w:val="Hyperlink"/>
          </w:rPr>
          <w:t>2025-2031年全球与中国核级石墨材料市场研究分析及前景趋势预测报告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5b5989ac445ca" w:history="1">
        <w:r>
          <w:rPr>
            <w:rStyle w:val="Hyperlink"/>
          </w:rPr>
          <w:t>https://www.20087.com/2/16/HeJiShiMoCaiLiaoHangYeXianZhuangJiQianJing.html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010d3170a49f6" w:history="1">
      <w:r>
        <w:rPr>
          <w:rStyle w:val="Hyperlink"/>
        </w:rPr>
        <w:t>2025-2031年全球与中国核级石墨材料市场研究分析及前景趋势预测报告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HeJiShiMoCaiLiaoHangYeXianZhuangJiQianJing.html" TargetMode="External" Id="Rac65b5989ac4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HeJiShiMoCaiLiaoHangYeXianZhuangJiQianJing.html" TargetMode="External" Id="Reb2010d3170a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2025-02-10T02:03:29Z</dcterms:created>
  <dcterms:modified xsi:type="dcterms:W3CDTF">2025-02-10T03:03:29Z</dcterms:modified>
  <dc:subject>2025-2031年全球与中国核级石墨材料市场研究分析及前景趋势预测报告</dc:subject>
  <dc:title>2025-2031年全球与中国核级石墨材料市场研究分析及前景趋势预测报告</dc:title>
  <cp:keywords>2025-2031年全球与中国核级石墨材料市场研究分析及前景趋势预测报告</cp:keywords>
  <dc:description>2025-2031年全球与中国核级石墨材料市场研究分析及前景趋势预测报告</dc:description>
</cp:coreProperties>
</file>