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360f8bd724ca3" w:history="1">
              <w:r>
                <w:rPr>
                  <w:rStyle w:val="Hyperlink"/>
                </w:rPr>
                <w:t>2025-2031年中国超级活性炭行业发展全面调研与未来趋势分析报告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360f8bd724ca3" w:history="1">
              <w:r>
                <w:rPr>
                  <w:rStyle w:val="Hyperlink"/>
                </w:rPr>
                <w:t>2025-2031年中国超级活性炭行业发展全面调研与未来趋势分析报告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360f8bd724ca3" w:history="1">
                <w:r>
                  <w:rPr>
                    <w:rStyle w:val="Hyperlink"/>
                  </w:rPr>
                  <w:t>https://www.20087.com/2/86/ChaoJiHuoXingTanHangYeFaZhanQuSh.html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活性炭也称为活性炭纤维（ACF）或活性炭布，以其极高的吸附能力和宽广的孔隙结构，在空气净化、水处理、储能和电池技术中发挥着重要作用。纳米技术的应用提高了超级活性炭的比表面积和选择性吸附性能，使其在新兴应用领域展现出巨大潜力。然而，高昂的生产成本和规模化生产的挑战限制了其更广泛的应用。</w:t>
      </w:r>
      <w:r>
        <w:rPr>
          <w:rFonts w:hint="eastAsia"/>
        </w:rPr>
        <w:br/>
      </w:r>
      <w:r>
        <w:rPr>
          <w:rFonts w:hint="eastAsia"/>
        </w:rPr>
        <w:t>　　超级活性炭的未来将围绕降低成本和扩大应用范围。研究将聚焦于开发经济高效的合成方法，利用生物质和其他废弃物作为原料，实现可持续生产。在能源存储领域，超级活性炭将用于下一代超级电容器和锂离子电池，提高能量密度和循环寿命。随着环境保护意识的增强，超级活性炭在污染控制和资源回收中的应用将得到进一步推广，尤其是在工业废水处理和大气污染物捕获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360f8bd724ca3" w:history="1">
        <w:r>
          <w:rPr>
            <w:rStyle w:val="Hyperlink"/>
          </w:rPr>
          <w:t>2025-2031年中国超级活性炭行业发展全面调研与未来趋势分析报告</w:t>
        </w:r>
      </w:hyperlink>
      <w:r>
        <w:rPr>
          <w:rFonts w:hint="eastAsia"/>
        </w:rPr>
        <w:t>》通过详实的数据分析，全面解析了超级活性炭行业的市场规模、需求动态及价格趋势，深入探讨了超级活性炭产业链上下游的协同关系与竞争格局变化。报告对超级活性炭细分市场进行精准划分，结合重点企业研究，揭示了品牌影响力与市场集中度的现状，为行业参与者提供了清晰的竞争态势洞察。同时，报告结合宏观经济环境、技术发展路径及消费者需求演变，科学预测了超级活性炭行业的未来发展方向，并针对潜在风险提出了切实可行的应对策略。报告为超级活性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超级活性炭发展概况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超级活性炭行业发展环境分析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中国超级活性炭行业政策环境分析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中国超级活性炭行业技术环境分析</w:t>
      </w:r>
      <w:r>
        <w:rPr>
          <w:rFonts w:hint="eastAsia"/>
        </w:rPr>
        <w:br/>
      </w:r>
      <w:r>
        <w:rPr>
          <w:rFonts w:hint="eastAsia"/>
        </w:rPr>
        <w:t>　　　　一、超级活性炭技术发展概况</w:t>
      </w:r>
      <w:r>
        <w:rPr>
          <w:rFonts w:hint="eastAsia"/>
        </w:rPr>
        <w:br/>
      </w:r>
      <w:r>
        <w:rPr>
          <w:rFonts w:hint="eastAsia"/>
        </w:rPr>
        <w:t>　　　　二、超级活性炭技术工艺流程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2020-2025年中国超级活性炭市场供需分析</w:t>
      </w:r>
      <w:r>
        <w:rPr>
          <w:rFonts w:hint="eastAsia"/>
        </w:rPr>
        <w:br/>
      </w:r>
      <w:r>
        <w:rPr>
          <w:rFonts w:hint="eastAsia"/>
        </w:rPr>
        <w:t>　　第一节 中国超级活性炭市场供给状况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一、2020-2025年中国超级活性炭产量分析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二、2025-2031年中国超级活性炭产量预测</w:t>
      </w:r>
      <w:r>
        <w:rPr>
          <w:rFonts w:hint="eastAsia"/>
        </w:rPr>
        <w:br/>
      </w:r>
      <w:r>
        <w:rPr>
          <w:rFonts w:hint="eastAsia"/>
        </w:rPr>
        <w:t>　　第二节 中国超级活性炭市场需求状况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一、2020-2025年中国超级活性炭需求分析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二、2025-2031年中国超级活性炭需求预测</w:t>
      </w:r>
      <w:r>
        <w:rPr>
          <w:rFonts w:hint="eastAsia"/>
        </w:rPr>
        <w:br/>
      </w:r>
      <w:r>
        <w:rPr>
          <w:rFonts w:hint="eastAsia"/>
        </w:rPr>
        <w:t>　　第三节 中国超级活性炭市场价格状况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2025年超级活性炭区域市场需求分析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2025年超级活性炭行业相关产业分析</w:t>
      </w:r>
      <w:r>
        <w:rPr>
          <w:rFonts w:hint="eastAsia"/>
        </w:rPr>
        <w:br/>
      </w:r>
      <w:r>
        <w:rPr>
          <w:rFonts w:hint="eastAsia"/>
        </w:rPr>
        <w:t>　　第一节 超级活性炭行业产业链概述</w:t>
      </w:r>
      <w:r>
        <w:rPr>
          <w:rFonts w:hint="eastAsia"/>
        </w:rPr>
        <w:br/>
      </w:r>
      <w:r>
        <w:rPr>
          <w:rFonts w:hint="eastAsia"/>
        </w:rPr>
        <w:t>　　第二节 超级活性炭上游产业发展状况分析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一、上游原材料发展状况分析</w:t>
      </w:r>
      <w:r>
        <w:rPr>
          <w:rFonts w:hint="eastAsia"/>
        </w:rPr>
        <w:br/>
      </w:r>
      <w:r>
        <w:rPr>
          <w:rFonts w:hint="eastAsia"/>
        </w:rPr>
        <w:t>　　　　二、上游原材料杏壳生产情况</w:t>
      </w:r>
      <w:r>
        <w:rPr>
          <w:rFonts w:hint="eastAsia"/>
        </w:rPr>
        <w:br/>
      </w:r>
      <w:r>
        <w:rPr>
          <w:rFonts w:hint="eastAsia"/>
        </w:rPr>
        <w:t>　　　　三、上游原材料椰壳生产情况</w:t>
      </w:r>
      <w:r>
        <w:rPr>
          <w:rFonts w:hint="eastAsia"/>
        </w:rPr>
        <w:br/>
      </w:r>
      <w:r>
        <w:rPr>
          <w:rFonts w:hint="eastAsia"/>
        </w:rPr>
        <w:t>　　　　四、上游原材料石油焦生产统计</w:t>
      </w:r>
      <w:r>
        <w:rPr>
          <w:rFonts w:hint="eastAsia"/>
        </w:rPr>
        <w:br/>
      </w:r>
      <w:r>
        <w:rPr>
          <w:rFonts w:hint="eastAsia"/>
        </w:rPr>
        <w:t>　　第三节 超级活性炭下游产业发展情况分析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2020-2025年超级活性炭所属行业进出口数据分析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2020-2025年其他活性碳所属行业进出口分析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一、2020-2025年其他活性碳所属行业进口分析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（一）其他活性碳所属行业进口数量情况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（二）其他活性碳所属行业进口金额分析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（三）其他活性碳所属行业进口来源分析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（四）其他活性碳所属行业进口价格分析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二、2020-2025年其他活性碳所属行业出口分析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（一）其他活性碳所属行业出口数量情况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（二）其他活性碳所属行业出口金额分析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（三）其他活性碳所属行业出口流向分析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（四）其他活性碳所属行业出口价格分析</w:t>
      </w:r>
      <w:r>
        <w:rPr>
          <w:rFonts w:hint="eastAsia"/>
        </w:rPr>
        <w:br/>
      </w:r>
      <w:r>
        <w:rPr>
          <w:rFonts w:hint="eastAsia"/>
        </w:rPr>
        <w:t>　　第二节 2020-2025年中国木质活性碳所属行业进出口分析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一、中国木质活性碳所属行业进口分析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（一）中国木质活性碳所属行业进口数量情况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（二）中国木质活性碳所属行业进口金额情况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（三）中国木质活性碳所属行业进口来源分析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（四）中国木质活性碳所属行业进口均价分析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二、中国木质活性碳所属行业出口分析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（一）中国木质活性碳所属行业出口数量情况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（二）中国木质活性碳所属行业出口金额情况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（三）中国木质活性碳所属行业出口流向分析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（四）中国木质活性碳所属行业出口均价分析</w:t>
      </w:r>
      <w:r>
        <w:rPr>
          <w:rFonts w:hint="eastAsia"/>
        </w:rPr>
        <w:br/>
      </w:r>
      <w:r>
        <w:rPr>
          <w:rFonts w:hint="eastAsia"/>
        </w:rPr>
        <w:t>　　第三节 2020-2025年中国其他木炭所属行业进出口分析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一、中国其他木炭所属行业进口分析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（一）中国其他木炭所属行业进口数量情况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（二）中国其他木炭所属行业进口金额情况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（三）中国其他木炭所属行业进口来源分析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（四）中国其他木炭所属行业进口均价分析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二、中国其他木炭所属行业出口分析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（一）中国其他木炭所属行业出口数量情况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（二）中国其他木炭所属行业出口金额情况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（三）中国其他木炭所属行业出口流向分析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（四）中国其他木炭所属行业出口均价分析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超级活性炭主要生产厂商竞争力分析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可乐丽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第二节 Haycarb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第三节 雅科比碳业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三、企业在华投资</w:t>
      </w:r>
      <w:r>
        <w:rPr>
          <w:rFonts w:hint="eastAsia"/>
        </w:rPr>
        <w:br/>
      </w:r>
      <w:r>
        <w:rPr>
          <w:rFonts w:hint="eastAsia"/>
        </w:rPr>
        <w:t>　　　　四、企业发展态势</w:t>
      </w:r>
      <w:r>
        <w:rPr>
          <w:rFonts w:hint="eastAsia"/>
        </w:rPr>
        <w:br/>
      </w:r>
      <w:r>
        <w:rPr>
          <w:rFonts w:hint="eastAsia"/>
        </w:rPr>
        <w:t>　　第四节 Power Carbon Technology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三、企业产品优势</w:t>
      </w:r>
      <w:r>
        <w:rPr>
          <w:rFonts w:hint="eastAsia"/>
        </w:rPr>
        <w:br/>
      </w:r>
      <w:r>
        <w:rPr>
          <w:rFonts w:hint="eastAsia"/>
        </w:rPr>
        <w:t>　　第五节 朝阳森塬活性炭有限公司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第六节 富来森集团有限公司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第七节 福建省鑫森炭业股份有限公司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江苏国正新材料科技有限公司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第九节 福州益环碳素有限公司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三、企业业务领域分析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上海合达炭素材料有限公司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2025-2031年中国超级活性炭行业发展趋势与前景分析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2025-2031年中国超级活性炭行业投资环境分析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2025-2031年中国超级活性炭行业投资前景分析</w:t>
      </w:r>
      <w:r>
        <w:rPr>
          <w:rFonts w:hint="eastAsia"/>
        </w:rPr>
        <w:br/>
      </w:r>
      <w:r>
        <w:rPr>
          <w:rFonts w:hint="eastAsia"/>
        </w:rPr>
        <w:t>　　　　一、超级活性炭行业发展前景</w:t>
      </w:r>
      <w:r>
        <w:rPr>
          <w:rFonts w:hint="eastAsia"/>
        </w:rPr>
        <w:br/>
      </w:r>
      <w:r>
        <w:rPr>
          <w:rFonts w:hint="eastAsia"/>
        </w:rPr>
        <w:t>　　　　二、超级活性炭发展趋势分析</w:t>
      </w:r>
      <w:r>
        <w:rPr>
          <w:rFonts w:hint="eastAsia"/>
        </w:rPr>
        <w:br/>
      </w:r>
      <w:r>
        <w:rPr>
          <w:rFonts w:hint="eastAsia"/>
        </w:rPr>
        <w:t>　　　　三、超级活性炭市场前景分析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2025-2031年中国超级活性炭行业投资风险分析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2025-2031年超级活性炭行业投资策略及建议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超级活性炭企业投融资战略规划分析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超级活性炭企业发展战略规划背景意义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超级活性炭企业发展战略规划的制定原则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超级活性炭企业战略规划制定依据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中-智林-－超级活性炭企业战略规划策略分析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超级活性炭进出口税率统计</w:t>
      </w:r>
      <w:r>
        <w:rPr>
          <w:rFonts w:hint="eastAsia"/>
        </w:rPr>
        <w:br/>
      </w:r>
      <w:r>
        <w:rPr>
          <w:rFonts w:hint="eastAsia"/>
        </w:rPr>
        <w:t>　　图表 中国超级活性炭部分企业产能统计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2020-2025年中国超级活性炭产量变化趋势图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2025-2031年中国超级活性炭产量预测趋势图</w:t>
      </w:r>
      <w:r>
        <w:rPr>
          <w:rFonts w:hint="eastAsia"/>
        </w:rPr>
        <w:br/>
      </w:r>
      <w:r>
        <w:rPr>
          <w:rFonts w:hint="eastAsia"/>
        </w:rPr>
        <w:t>　　图表 2020-2025年中国超级活性炭需求量变化趋势图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2025-2031年中国超级活性炭需求量预测趋势图</w:t>
      </w:r>
      <w:r>
        <w:rPr>
          <w:rFonts w:hint="eastAsia"/>
        </w:rPr>
        <w:br/>
      </w:r>
      <w:r>
        <w:rPr>
          <w:rFonts w:hint="eastAsia"/>
        </w:rPr>
        <w:t>　　图表 部分超级活性炭市场价格统计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360f8bd724ca3" w:history="1">
        <w:r>
          <w:rPr>
            <w:rStyle w:val="Hyperlink"/>
          </w:rPr>
          <w:t>2025-2031年中国超级活性炭行业发展全面调研与未来趋势分析报告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360f8bd724ca3" w:history="1">
        <w:r>
          <w:rPr>
            <w:rStyle w:val="Hyperlink"/>
          </w:rPr>
          <w:t>https://www.20087.com/2/86/ChaoJiHuoXingTanHangYeFaZhanQuSh.html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热点：活性炭十大名牌、超级活性炭多少钱一吨、特种活性炭、超级活性炭的前景、活性炭一般哪些店里卖、超级活性炭用于哪方面、中国最大的活性炭公司、超级活性炭标准、活性炭一般多久换一次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e0675d9294574" w:history="1">
      <w:r>
        <w:rPr>
          <w:rStyle w:val="Hyperlink"/>
        </w:rPr>
        <w:t>2025-2031年中国超级活性炭行业发展全面调研与未来趋势分析报告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ChaoJiHuoXingTanHangYeFaZhanQuSh.html" TargetMode="External" Id="Re38360f8bd72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ChaoJiHuoXingTanHangYeFaZhanQuSh.html" TargetMode="External" Id="Re87e0675d929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2025-01-21T03:19:00Z</dcterms:created>
  <dcterms:modified xsi:type="dcterms:W3CDTF">2025-01-21T04:19:00Z</dcterms:modified>
  <dc:subject>2025-2031年中国超级活性炭行业发展全面调研与未来趋势分析报告</dc:subject>
  <dc:title>2025-2031年中国超级活性炭行业发展全面调研与未来趋势分析报告</dc:title>
  <cp:keywords>2025-2031年中国超级活性炭行业发展全面调研与未来趋势分析报告</cp:keywords>
  <dc:description>2025-2031年中国超级活性炭行业发展全面调研与未来趋势分析报告</dc:description>
</cp:coreProperties>
</file>