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45adad54b43a3" w:history="1">
              <w:r>
                <w:rPr>
                  <w:rStyle w:val="Hyperlink"/>
                </w:rPr>
                <w:t>2026-2032年中国工商业能量管理系统行业发展研究与市场前景分析报告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45adad54b43a3" w:history="1">
              <w:r>
                <w:rPr>
                  <w:rStyle w:val="Hyperlink"/>
                </w:rPr>
                <w:t>2026-2032年中国工商业能量管理系统行业发展研究与市场前景分析报告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45adad54b43a3" w:history="1">
                <w:r>
                  <w:rPr>
                    <w:rStyle w:val="Hyperlink"/>
                  </w:rPr>
                  <w:t>https://www.20087.com/3/26/GongShangYeNengLiangGuanLiXiTongFaZhanQianJingFenXi.html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能量管理系统（CEMS）通过集成电、水、气、热等多能流数据，实现负荷监控、能效分析、需求响应与碳排核算，服务于工厂、商场、园区等用能主体。工商业能量管理系统普遍基于SCADA架构，支持Modbus、BACnet等协议接入，并具备报表生成与报警功能。国内厂商在基础监控平台具备交付能力，但在高级功能如AI负荷预测、多目标优化调度（兼顾成本、碳排与设备寿命）及与虚拟电厂（VPP）平台对接方面，与国际领先系统存在差距。数据孤岛、计量点覆盖不足及缺乏专业运维团队亦制约价值释放。</w:t>
      </w:r>
      <w:r>
        <w:rPr>
          <w:rFonts w:hint="eastAsia"/>
        </w:rPr>
        <w:br/>
      </w:r>
      <w:r>
        <w:rPr>
          <w:rFonts w:hint="eastAsia"/>
        </w:rPr>
        <w:t>　　未来，工商业能量管理系统将向云边协同、碳能一体与自治优化演进。边缘计算节点可实时执行本地控制策略（如空调群控），云端则进行跨站点资源调度；碳足迹模块将联动绿电交易与碳配额管理。在电力市场化改革推动下，系统将内置电价响应引擎，自动参与分时电价套利与辅助服务。开放API生态将支持与ERP、MES系统深度集成。政策层面，“双控”考核与ESG披露要求将加速CEMS成为企业标配。长远看，该系统将从能效工具升级为企业可持续运营的智能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45adad54b43a3" w:history="1">
        <w:r>
          <w:rPr>
            <w:rStyle w:val="Hyperlink"/>
          </w:rPr>
          <w:t>2026-2032年中国工商业能量管理系统行业发展研究与市场前景分析报告</w:t>
        </w:r>
      </w:hyperlink>
      <w:r>
        <w:rPr>
          <w:rFonts w:hint="eastAsia"/>
        </w:rPr>
        <w:t>》基于多年工商业能量管理系统行业研究积累，结合当前市场发展现状，依托国家权威数据资源和长期市场监测数据库，对工商业能量管理系统行业进行了全面调研与分析。报告详细阐述了工商业能量管理系统市场规模、市场前景、发展趋势、技术现状及未来方向，重点分析了行业内主要企业的竞争格局，并通过SWOT分析揭示了工商业能量管理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b45adad54b43a3" w:history="1">
        <w:r>
          <w:rPr>
            <w:rStyle w:val="Hyperlink"/>
          </w:rPr>
          <w:t>2026-2032年中国工商业能量管理系统行业发展研究与市场前景分析报告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》为投资者提供了准确的市场现状解读，帮助预判行业前景，挖掘投资价值，同时从投资策略和营销策略等角度提出实用建议，助力投资者在工商业能量管理系统行业中把握机遇、规避风险。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工商业能量管理系统市场概述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按照不同产品类型，工商业能量管理系统主要可以分为如下几个类别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中国不同产品类型工商业能量管理系统增长趋势2021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分布式</w:t>
      </w:r>
      <w:r>
        <w:rPr>
          <w:rFonts w:hint="eastAsia"/>
        </w:rPr>
        <w:br/>
      </w:r>
      <w:r>
        <w:rPr>
          <w:rFonts w:hint="eastAsia"/>
        </w:rPr>
        <w:t>　　　　1.2.3 集中式</w:t>
      </w:r>
      <w:r>
        <w:rPr>
          <w:rFonts w:hint="eastAsia"/>
        </w:rPr>
        <w:br/>
      </w:r>
      <w:r>
        <w:rPr>
          <w:rFonts w:hint="eastAsia"/>
        </w:rPr>
        <w:t>　　1.3 从不同应用，工商业能量管理系统主要包括如下几个方面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中国不同应用工商业能量管理系统增长趋势2021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户用</w:t>
      </w:r>
      <w:r>
        <w:rPr>
          <w:rFonts w:hint="eastAsia"/>
        </w:rPr>
        <w:br/>
      </w:r>
      <w:r>
        <w:rPr>
          <w:rFonts w:hint="eastAsia"/>
        </w:rPr>
        <w:t>　　　　1.3.3 工商业用</w:t>
      </w:r>
      <w:r>
        <w:rPr>
          <w:rFonts w:hint="eastAsia"/>
        </w:rPr>
        <w:br/>
      </w:r>
      <w:r>
        <w:rPr>
          <w:rFonts w:hint="eastAsia"/>
        </w:rPr>
        <w:t>　　1.4 中国工商业能量管理系统发展现状及未来趋势（2021-2032）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中国市场工商业能量管理系统收入及增长率（2021-2032）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中国市场工商业能量管理系统销量及增长率（2021-2032）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中国市场主要工商业能量管理系统厂商分析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中国市场主要厂商工商业能量管理系统销量及市场占有率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中国市场主要厂商工商业能量管理系统销量（2021-2026）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中国市场主要厂商工商业能量管理系统销量市场份额（2021-2026）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中国市场主要厂商工商业能量管理系统收入及市场占有率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中国市场主要厂商工商业能量管理系统收入（2021-2026）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中国市场主要厂商工商业能量管理系统收入市场份额（2021-2026）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2025年中国市场主要厂商工商业能量管理系统收入排名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中国市场主要厂商工商业能量管理系统价格（2021-2026）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中国市场主要厂商工商业能量管理系统总部及产地分布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中国市场主要厂商成立时间及工商业能量管理系统商业化日期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中国市场主要厂商工商业能量管理系统产品类型及应用</w:t>
      </w:r>
      <w:r>
        <w:rPr>
          <w:rFonts w:hint="eastAsia"/>
        </w:rPr>
        <w:br/>
      </w:r>
      <w:r>
        <w:rPr>
          <w:rFonts w:hint="eastAsia"/>
        </w:rPr>
        <w:t>　　2.7 工商业能量管理系统行业集中度、竞争程度分析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工商业能量管理系统行业集中度分析：2025年中国Top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中国市场工商业能量管理系统第一梯队、第二梯队和第三梯队厂商（品牌）及2025年市场份额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重点企业（18）在中国市场工商业能量管理系统销量、收入、价格及毛利率（2021-2026）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不同产品类型工商业能量管理系统分析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中国市场不同产品类型工商业能量管理系统销量（2021-2032）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中国市场不同产品类型工商业能量管理系统销量及市场份额（2021-2026）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中国市场不同产品类型工商业能量管理系统销量预测（2027-2032）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中国市场不同产品类型工商业能量管理系统规模（2021-2032）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中国市场不同产品类型工商业能量管理系统规模及市场份额（2021-2026）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中国市场不同产品类型工商业能量管理系统规模预测（2027-2032）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中国市场不同产品类型工商业能量管理系统价格走势（2021-2032）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不同应用工商业能量管理系统分析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中国市场不同应用工商业能量管理系统销量（2021-2032）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中国市场不同应用工商业能量管理系统销量及市场份额（2021-2026）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中国市场不同应用工商业能量管理系统销量预测（2027-2032）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中国市场不同应用工商业能量管理系统规模（2021-2032）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中国市场不同应用工商业能量管理系统规模及市场份额（2021-2026）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中国市场不同应用工商业能量管理系统规模预测（2027-2032）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中国市场不同应用工商业能量管理系统价格走势（2021-2032）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工商业能量管理系统行业发展分析---发展趋势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工商业能量管理系统行业发展分析---厂商壁垒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工商业能量管理系统行业发展分析---驱动因素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工商业能量管理系统行业发展分析---制约因素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工商业能量管理系统中国企业SWOT分析</w:t>
      </w:r>
      <w:r>
        <w:rPr>
          <w:rFonts w:hint="eastAsia"/>
        </w:rPr>
        <w:br/>
      </w:r>
      <w:r>
        <w:rPr>
          <w:rFonts w:hint="eastAsia"/>
        </w:rPr>
        <w:t>　　6.6 工商业能量管理系统行业发展分析---行业政策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工商业能量管理系统行业产业链简介</w:t>
      </w:r>
      <w:r>
        <w:rPr>
          <w:rFonts w:hint="eastAsia"/>
        </w:rPr>
        <w:br/>
      </w:r>
      <w:r>
        <w:rPr>
          <w:rFonts w:hint="eastAsia"/>
        </w:rPr>
        <w:t>　　7.2 工商业能量管理系统产业链分析-上游</w:t>
      </w:r>
      <w:r>
        <w:rPr>
          <w:rFonts w:hint="eastAsia"/>
        </w:rPr>
        <w:br/>
      </w:r>
      <w:r>
        <w:rPr>
          <w:rFonts w:hint="eastAsia"/>
        </w:rPr>
        <w:t>　　7.3 工商业能量管理系统产业链分析-中游</w:t>
      </w:r>
      <w:r>
        <w:rPr>
          <w:rFonts w:hint="eastAsia"/>
        </w:rPr>
        <w:br/>
      </w:r>
      <w:r>
        <w:rPr>
          <w:rFonts w:hint="eastAsia"/>
        </w:rPr>
        <w:t>　　7.4 工商业能量管理系统产业链分析-下游</w:t>
      </w:r>
      <w:r>
        <w:rPr>
          <w:rFonts w:hint="eastAsia"/>
        </w:rPr>
        <w:br/>
      </w:r>
      <w:r>
        <w:rPr>
          <w:rFonts w:hint="eastAsia"/>
        </w:rPr>
        <w:t>　　7.5 工商业能量管理系统行业采购模式</w:t>
      </w:r>
      <w:r>
        <w:rPr>
          <w:rFonts w:hint="eastAsia"/>
        </w:rPr>
        <w:br/>
      </w:r>
      <w:r>
        <w:rPr>
          <w:rFonts w:hint="eastAsia"/>
        </w:rPr>
        <w:t>　　7.6 工商业能量管理系统行业生产模式</w:t>
      </w:r>
      <w:r>
        <w:rPr>
          <w:rFonts w:hint="eastAsia"/>
        </w:rPr>
        <w:br/>
      </w:r>
      <w:r>
        <w:rPr>
          <w:rFonts w:hint="eastAsia"/>
        </w:rPr>
        <w:t>　　7.7 工商业能量管理系统行业销售模式及销售渠道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中国本土工商业能量管理系统产能、产量分析</w:t>
      </w:r>
      <w:r>
        <w:rPr>
          <w:rFonts w:hint="eastAsia"/>
        </w:rPr>
        <w:br/>
      </w:r>
      <w:r>
        <w:rPr>
          <w:rFonts w:hint="eastAsia"/>
        </w:rPr>
        <w:t>　　8.1 中国工商业能量管理系统供需现状及预测（2021-2032）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中国工商业能量管理系统产能、产量、产能利用率及发展趋势（2021-2032）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中国工商业能量管理系统产量、市场需求量及发展趋势（2021-2032）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中国工商业能量管理系统进出口分析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中国市场工商业能量管理系统主要进口来源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中国市场工商业能量管理系统主要出口目的地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不同产品类型工商业能量管理系统市场规模2021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不同应用工商业能量管理系统市场规模2021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中国市场主要厂商工商业能量管理系统销量（2021-2026）&amp;（台）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中国市场主要厂商工商业能量管理系统销量市场份额（2021-2026）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中国市场主要厂商工商业能量管理系统收入（2021-2026）&amp;（万元）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中国市场主要厂商工商业能量管理系统收入份额（2021-2026）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2025年中国主要生产商工商业能量管理系统收入排名（万元）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中国市场主要厂商工商业能量管理系统价格（2021-2026）&amp;（元/台）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中国市场主要厂商工商业能量管理系统总部及产地分布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中国市场主要厂商成立时间及工商业能量管理系统商业化日期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中国市场主要厂商工商业能量管理系统产品类型及应用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2025年中国市场工商业能量管理系统主要厂商市场地位（第一梯队、第二梯队和第三梯队）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工商业能量管理系统市场投资、并购等现状分析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工商业能量管理系统生产基地、总部、竞争对手及市场地位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工商业能量管理系统产品规格、参数及市场应用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工商业能量管理系统销量（台）、收入（万元）、价格（元/台）及毛利率（2021-2026）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中国市场不同产品类型工商业能量管理系统销量（2021-2026）&amp;（台）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中国市场不同产品类型工商业能量管理系统销量市场份额（2021-2026）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中国市场不同产品类型工商业能量管理系统销量预测（2027-2032）&amp;（台）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中国市场不同产品类型工商业能量管理系统销量市场份额预测（2027-2032）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中国市场不同产品类型工商业能量管理系统规模（2021-2026）&amp;（万元）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中国市场不同产品类型工商业能量管理系统规模市场份额（2021-2026）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中国市场不同产品类型工商业能量管理系统规模预测（2027-2032）&amp;（万元）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中国市场不同产品类型工商业能量管理系统规模市场份额预测（2027-2032）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中国市场不同应用工商业能量管理系统销量（2021-2026）&amp;（台）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中国市场不同应用工商业能量管理系统销量市场份额（2021-2026）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中国市场不同应用工商业能量管理系统销量预测（2027-2032）&amp;（台）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中国市场不同应用工商业能量管理系统销量市场份额预测（2027-2032）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中国市场不同应用工商业能量管理系统规模（2021-2026）&amp;（万元）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中国市场不同应用工商业能量管理系统规模市场份额（2021-2026）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中国市场不同应用工商业能量管理系统规模预测（2027-2032）&amp;（万元）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中国市场不同应用工商业能量管理系统规模市场份额预测（2027-2032）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工商业能量管理系统行业发展分析---发展趋势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工商业能量管理系统行业发展分析---厂商壁垒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工商业能量管理系统行业发展分析---驱动因素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工商业能量管理系统行业发展分析---制约因素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工商业能量管理系统行业相关重点政策一览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工商业能量管理系统行业供应链分析</w:t>
      </w:r>
      <w:r>
        <w:rPr>
          <w:rFonts w:hint="eastAsia"/>
        </w:rPr>
        <w:br/>
      </w:r>
      <w:r>
        <w:rPr>
          <w:rFonts w:hint="eastAsia"/>
        </w:rPr>
        <w:t>　　表 126： 工商业能量管理系统上游原料供应商</w:t>
      </w:r>
      <w:r>
        <w:rPr>
          <w:rFonts w:hint="eastAsia"/>
        </w:rPr>
        <w:br/>
      </w:r>
      <w:r>
        <w:rPr>
          <w:rFonts w:hint="eastAsia"/>
        </w:rPr>
        <w:t>　　表 127： 工商业能量管理系统行业主要下游客户</w:t>
      </w:r>
      <w:r>
        <w:rPr>
          <w:rFonts w:hint="eastAsia"/>
        </w:rPr>
        <w:br/>
      </w:r>
      <w:r>
        <w:rPr>
          <w:rFonts w:hint="eastAsia"/>
        </w:rPr>
        <w:t>　　表 128： 工商业能量管理系统典型经销商</w:t>
      </w:r>
      <w:r>
        <w:rPr>
          <w:rFonts w:hint="eastAsia"/>
        </w:rPr>
        <w:br/>
      </w:r>
      <w:r>
        <w:rPr>
          <w:rFonts w:hint="eastAsia"/>
        </w:rPr>
        <w:t>　　表 129： 中国工商业能量管理系统产量、销量、进口量及出口量（2021-2026）&amp;（台）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中国工商业能量管理系统产量、销量、进口量及出口量预测（2027-2032）&amp;（台）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中国市场工商业能量管理系统主要进口来源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中国市场工商业能量管理系统主要出口目的地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工商业能量管理系统产品图片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中国不同产品类型工商业能量管理系统市场规模市场份额2025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分布式产品图片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中国不同应用工商业能量管理系统市场份额2025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户用</w:t>
      </w:r>
      <w:r>
        <w:rPr>
          <w:rFonts w:hint="eastAsia"/>
        </w:rPr>
        <w:br/>
      </w:r>
      <w:r>
        <w:rPr>
          <w:rFonts w:hint="eastAsia"/>
        </w:rPr>
        <w:t>　　图 7： 工商业用</w:t>
      </w:r>
      <w:r>
        <w:rPr>
          <w:rFonts w:hint="eastAsia"/>
        </w:rPr>
        <w:br/>
      </w:r>
      <w:r>
        <w:rPr>
          <w:rFonts w:hint="eastAsia"/>
        </w:rPr>
        <w:t>　　图 8： 中国市场工商业能量管理系统市场规模，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中国市场工商业能量管理系统收入及增长率（2021-2032）&amp;（万元）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中国市场工商业能量管理系统销量及增长率（2021-2032）&amp;（台）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2025年中国市场主要厂商工商业能量管理系统销量市场份额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2025年中国市场主要厂商工商业能量管理系统收入市场份额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2025年中国市场前五大厂商工商业能量管理系统市场份额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2025年中国市场工商业能量管理系统第一梯队、第二梯队和第三梯队厂商（品牌）及市场份额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中国市场不同产品类型工商业能量管理系统价格走势（2021-2032）&amp;（元/台）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中国市场不同应用工商业能量管理系统价格走势（2021-2032）&amp;（元/台）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工商业能量管理系统中国企业SWOT分析</w:t>
      </w:r>
      <w:r>
        <w:rPr>
          <w:rFonts w:hint="eastAsia"/>
        </w:rPr>
        <w:br/>
      </w:r>
      <w:r>
        <w:rPr>
          <w:rFonts w:hint="eastAsia"/>
        </w:rPr>
        <w:t>　　图 18： 工商业能量管理系统产业链</w:t>
      </w:r>
      <w:r>
        <w:rPr>
          <w:rFonts w:hint="eastAsia"/>
        </w:rPr>
        <w:br/>
      </w:r>
      <w:r>
        <w:rPr>
          <w:rFonts w:hint="eastAsia"/>
        </w:rPr>
        <w:t>　　图 19： 工商业能量管理系统行业采购模式分析</w:t>
      </w:r>
      <w:r>
        <w:rPr>
          <w:rFonts w:hint="eastAsia"/>
        </w:rPr>
        <w:br/>
      </w:r>
      <w:r>
        <w:rPr>
          <w:rFonts w:hint="eastAsia"/>
        </w:rPr>
        <w:t>　　图 20： 工商业能量管理系统行业生产模式分析</w:t>
      </w:r>
      <w:r>
        <w:rPr>
          <w:rFonts w:hint="eastAsia"/>
        </w:rPr>
        <w:br/>
      </w:r>
      <w:r>
        <w:rPr>
          <w:rFonts w:hint="eastAsia"/>
        </w:rPr>
        <w:t>　　图 21： 工商业能量管理系统行业销售模式分析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中国工商业能量管理系统产能、产量、产能利用率及发展趋势（2021-2032）&amp;（台）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中国工商业能量管理系统产量、市场需求量及发展趋势（2021-2032）&amp;（台）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45adad54b43a3" w:history="1">
        <w:r>
          <w:rPr>
            <w:rStyle w:val="Hyperlink"/>
          </w:rPr>
          <w:t>2026-2032年中国工商业能量管理系统行业发展研究与市场前景分析报告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45adad54b43a3" w:history="1">
        <w:r>
          <w:rPr>
            <w:rStyle w:val="Hyperlink"/>
          </w:rPr>
          <w:t>https://www.20087.com/3/26/GongShangYeNengLiangGuanLiXiTongFaZhanQianJingFenXi.html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5870caa74b4e" w:history="1">
      <w:r>
        <w:rPr>
          <w:rStyle w:val="Hyperlink"/>
        </w:rPr>
        <w:t>2026-2032年中国工商业能量管理系统行业发展研究与市场前景分析报告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ShangYeNengLiangGuanLiXiTongFaZhanQianJingFenXi.html" TargetMode="External" Id="R78b45adad54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ShangYeNengLiangGuanLiXiTongFaZhanQianJingFenXi.html" TargetMode="External" Id="Ree645870caa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2026-01-20T00:57:50Z</dcterms:created>
  <dcterms:modified xsi:type="dcterms:W3CDTF">2026-01-20T01:57:50Z</dcterms:modified>
  <dc:subject>2026-2032年中国工商业能量管理系统行业发展研究与市场前景分析报告</dc:subject>
  <dc:title>2026-2032年中国工商业能量管理系统行业发展研究与市场前景分析报告</dc:title>
  <cp:keywords>2026-2032年中国工商业能量管理系统行业发展研究与市场前景分析报告</cp:keywords>
  <dc:description>2026-2032年中国工商业能量管理系统行业发展研究与市场前景分析报告</dc:description>
</cp:coreProperties>
</file>