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5b0cf798243f3" w:history="1">
              <w:r>
                <w:rPr>
                  <w:rStyle w:val="Hyperlink"/>
                </w:rPr>
                <w:t>2026-2032年全球与中国质子交换膜行业现状及发展前景报告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5b0cf798243f3" w:history="1">
              <w:r>
                <w:rPr>
                  <w:rStyle w:val="Hyperlink"/>
                </w:rPr>
                <w:t>2026-2032年全球与中国质子交换膜行业现状及发展前景报告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5b0cf798243f3" w:history="1">
                <w:r>
                  <w:rPr>
                    <w:rStyle w:val="Hyperlink"/>
                  </w:rPr>
                  <w:t>https://www.20087.com/6/56/ZhiZiJiaoHuanMoXianZhuangYuQianJingFenXi.html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质子交换膜（PEM）是一种选择性传导质子的高分子电解质薄膜，核心材料为全氟磺酸树脂（如Nafion），广泛应用于燃料电池、水电解制氢及液流电池。当前高性能质子交换膜普遍强调质子电导率（&gt;0.1 S/cm）、化学稳定性（抗自由基降解）、机械强度（干湿循环耐受）及低气体渗透率，需符合DOE或IEC 62282标准。在氢能产业化加速背景下，用户对超薄化（100℃）、低铂载量兼容性及国产化替代提出更高要求。质子交换膜企业注重成膜工艺均匀性、磺酸根基团分布控制及杂质离子清洗。然而，全氟材料成本高昂，且高温低湿下性能显著衰减。</w:t>
      </w:r>
      <w:r>
        <w:rPr>
          <w:rFonts w:hint="eastAsia"/>
        </w:rPr>
        <w:br/>
      </w:r>
      <w:r>
        <w:rPr>
          <w:rFonts w:hint="eastAsia"/>
        </w:rPr>
        <w:t>　　未来，质子交换膜将向非氟体系、复合增强与功能梯度方向突破。一方面，聚芳烃类或生物基膜材料将降低原材料依赖与环境足迹；另一方面，纳米纤维骨架或石墨烯涂层将提升机械与化学稳定性。在绿氢经济中，膜电极一体化（MEA）卷对卷制造将提升量产效率。此外，自增湿膜将减少外部加湿系统复杂度。质子交换膜正从关键材料升级为支撑低成本燃料电池、高效电解槽与下一代电化学能源转换的核心功能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5b0cf798243f3" w:history="1">
        <w:r>
          <w:rPr>
            <w:rStyle w:val="Hyperlink"/>
          </w:rPr>
          <w:t>2026-2032年全球与中国质子交换膜行业现状及发展前景报告</w:t>
        </w:r>
      </w:hyperlink>
      <w:r>
        <w:rPr>
          <w:rFonts w:hint="eastAsia"/>
        </w:rPr>
        <w:t>》以专业视角，系统分析了质子交换膜行业的市场规模、价格动态及产业链结构，梳理了不同质子交换膜细分领域的发展现状。报告从质子交换膜技术路径、供需关系等维度，客观呈现了质子交换膜领域的技术成熟度与创新方向，并对中期市场前景作出合理预测，同时评估了质子交换膜重点企业的市场表现、品牌竞争力和行业集中度。报告还结合政策环境与消费升级趋势，识别了质子交换膜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按产品类型细分，全球质子交换膜市场规模2021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全氟质子交换膜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按应用细分，全球质子交换膜市场规模2021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燃料电池</w:t>
      </w:r>
      <w:r>
        <w:rPr>
          <w:rFonts w:hint="eastAsia"/>
        </w:rPr>
        <w:br/>
      </w:r>
      <w:r>
        <w:rPr>
          <w:rFonts w:hint="eastAsia"/>
        </w:rPr>
        <w:t>　　　　1.4.3 水电解制氢</w:t>
      </w:r>
      <w:r>
        <w:rPr>
          <w:rFonts w:hint="eastAsia"/>
        </w:rPr>
        <w:br/>
      </w:r>
      <w:r>
        <w:rPr>
          <w:rFonts w:hint="eastAsia"/>
        </w:rPr>
        <w:t>　　　　1.4.4 氯碱工业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质子交换膜行业发展总体概况</w:t>
      </w:r>
      <w:r>
        <w:rPr>
          <w:rFonts w:hint="eastAsia"/>
        </w:rPr>
        <w:br/>
      </w:r>
      <w:r>
        <w:rPr>
          <w:rFonts w:hint="eastAsia"/>
        </w:rPr>
        <w:t>　　　　1.5.2 质子交换膜行业发展主要特点</w:t>
      </w:r>
      <w:r>
        <w:rPr>
          <w:rFonts w:hint="eastAsia"/>
        </w:rPr>
        <w:br/>
      </w:r>
      <w:r>
        <w:rPr>
          <w:rFonts w:hint="eastAsia"/>
        </w:rPr>
        <w:t>　　　　1.5.3 质子交换膜行业发展影响因素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质子交换膜有利因素</w:t>
      </w:r>
      <w:r>
        <w:rPr>
          <w:rFonts w:hint="eastAsia"/>
        </w:rPr>
        <w:br/>
      </w:r>
      <w:r>
        <w:rPr>
          <w:rFonts w:hint="eastAsia"/>
        </w:rPr>
        <w:t>　　　　1.5.3 .2 质子交换膜不利因素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全球市场，近三年质子交换膜主要企业占有率及排名（按销量）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质子交换膜主要企业在国际市场占有率（按销量，2023-2026）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2025年质子交换膜主要企业在国际市场排名（按销量）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全球市场主要企业质子交换膜销量（2023-2026）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全球市场，近三年质子交换膜主要企业占有率及排名（按收入）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质子交换膜主要企业在国际市场占有率（按收入，2023-2026）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2025年质子交换膜主要企业在国际市场排名（按收入）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全球市场主要企业质子交换膜销售收入（2023-2026）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全球市场主要企业质子交换膜销售价格（2023-2026）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中国市场，近三年质子交换膜主要企业占有率及排名（按销量）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质子交换膜主要企业在中国市场占有率（按销量，2023-2026）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2025年质子交换膜主要企业在中国市场排名（按销量）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中国市场主要企业质子交换膜销量（2023-2026）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中国市场，近三年质子交换膜主要企业占有率及排名（按收入）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质子交换膜主要企业在中国市场占有率（按收入，2023-2026）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2025年质子交换膜主要企业在中国市场排名（按收入）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中国市场主要企业质子交换膜销售收入（2023-2026）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全球主要厂商质子交换膜总部及产地分布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全球主要厂商成立时间及质子交换膜商业化日期</w:t>
      </w:r>
      <w:r>
        <w:rPr>
          <w:rFonts w:hint="eastAsia"/>
        </w:rPr>
        <w:br/>
      </w:r>
      <w:r>
        <w:rPr>
          <w:rFonts w:hint="eastAsia"/>
        </w:rPr>
        <w:t>　　2.8 全球主要厂商质子交换膜产品类型及应用</w:t>
      </w:r>
      <w:r>
        <w:rPr>
          <w:rFonts w:hint="eastAsia"/>
        </w:rPr>
        <w:br/>
      </w:r>
      <w:r>
        <w:rPr>
          <w:rFonts w:hint="eastAsia"/>
        </w:rPr>
        <w:t>　　2.9 质子交换膜行业集中度、竞争程度分析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质子交换膜行业集中度分析：2025年全球Top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全球质子交换膜第一梯队、第二梯队和第三梯队生产商（品牌）及市场份额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全球质子交换膜总体规模分析</w:t>
      </w:r>
      <w:r>
        <w:rPr>
          <w:rFonts w:hint="eastAsia"/>
        </w:rPr>
        <w:br/>
      </w:r>
      <w:r>
        <w:rPr>
          <w:rFonts w:hint="eastAsia"/>
        </w:rPr>
        <w:t>　　3.1 全球质子交换膜供需现状及预测（2021-2032）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全球质子交换膜产能、产量、产能利用率及发展趋势（2021-2032）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全球质子交换膜产量、需求量及发展趋势（2021-2032）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全球主要地区质子交换膜产量及发展趋势（2021-2032）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全球主要地区质子交换膜产量（2021-2026）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全球主要地区质子交换膜产量（2027-2032）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全球主要地区质子交换膜产量市场份额（2021-2032）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中国质子交换膜供需现状及预测（2021-2032）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中国质子交换膜产能、产量、产能利用率及发展趋势（2021-2032）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中国质子交换膜产量、市场需求量及发展趋势（2021-2032）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中国市场质子交换膜进出口（2021-2032）</w:t>
      </w:r>
      <w:r>
        <w:rPr>
          <w:rFonts w:hint="eastAsia"/>
        </w:rPr>
        <w:br/>
      </w:r>
      <w:r>
        <w:rPr>
          <w:rFonts w:hint="eastAsia"/>
        </w:rPr>
        <w:t>　　3.4 全球质子交换膜销量及销售额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全球市场质子交换膜销售额（2021-2032）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全球市场质子交换膜价格趋势（2021-2032）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全球质子交换膜主要地区分析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全球主要地区质子交换膜市场规模分析：2021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全球主要地区质子交换膜销售收入及市场份额（2021-2026）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全球主要地区质子交换膜销售收入预测（2027-2032）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全球主要地区质子交换膜销量分析：2021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全球主要地区质子交换膜销量及市场份额预测（2027-2032）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中东市场质子交换膜销量、收入及增长率（2021-2032）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质子交换膜销量、收入、价格及毛利率（2021-2026）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不同产品类型质子交换膜分析</w:t>
      </w:r>
      <w:r>
        <w:rPr>
          <w:rFonts w:hint="eastAsia"/>
        </w:rPr>
        <w:br/>
      </w:r>
      <w:r>
        <w:rPr>
          <w:rFonts w:hint="eastAsia"/>
        </w:rPr>
        <w:t>　　6.1 全球不同产品类型质子交换膜销量（2021-2032）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全球不同产品类型质子交换膜收入预测（2027-2032）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全球不同产品类型质子交换膜价格走势（2021-2032）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中国不同产品类型质子交换膜收入预测（2027-2032）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不同应用质子交换膜分析</w:t>
      </w:r>
      <w:r>
        <w:rPr>
          <w:rFonts w:hint="eastAsia"/>
        </w:rPr>
        <w:br/>
      </w:r>
      <w:r>
        <w:rPr>
          <w:rFonts w:hint="eastAsia"/>
        </w:rPr>
        <w:t>　　7.1 全球不同应用质子交换膜销量（2021-2032）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全球不同应用质子交换膜收入预测（2027-2032）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全球不同应用质子交换膜价格走势（2021-2032）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中国不同应用质子交换膜销量（2021-2032）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中国不同应用质子交换膜销量及市场份额（2021-2026）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中国不同应用质子交换膜销量预测（2027-2032）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中国不同应用质子交换膜收入（2021-2032）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中国不同应用质子交换膜收入及市场份额（2021-2026）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中国不同应用质子交换膜收入预测（2027-2032）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质子交换膜行业发展趋势</w:t>
      </w:r>
      <w:r>
        <w:rPr>
          <w:rFonts w:hint="eastAsia"/>
        </w:rPr>
        <w:br/>
      </w:r>
      <w:r>
        <w:rPr>
          <w:rFonts w:hint="eastAsia"/>
        </w:rPr>
        <w:t>　　8.2 质子交换膜行业主要驱动因素</w:t>
      </w:r>
      <w:r>
        <w:rPr>
          <w:rFonts w:hint="eastAsia"/>
        </w:rPr>
        <w:br/>
      </w:r>
      <w:r>
        <w:rPr>
          <w:rFonts w:hint="eastAsia"/>
        </w:rPr>
        <w:t>　　8.3 质子交换膜中国企业SWOT分析</w:t>
      </w:r>
      <w:r>
        <w:rPr>
          <w:rFonts w:hint="eastAsia"/>
        </w:rPr>
        <w:br/>
      </w:r>
      <w:r>
        <w:rPr>
          <w:rFonts w:hint="eastAsia"/>
        </w:rPr>
        <w:t>　　8.4 中国质子交换膜行业政策环境分析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质子交换膜行业产业链简介</w:t>
      </w:r>
      <w:r>
        <w:rPr>
          <w:rFonts w:hint="eastAsia"/>
        </w:rPr>
        <w:br/>
      </w:r>
      <w:r>
        <w:rPr>
          <w:rFonts w:hint="eastAsia"/>
        </w:rPr>
        <w:t>　　　　9.1.1 质子交换膜行业供应链分析</w:t>
      </w:r>
      <w:r>
        <w:rPr>
          <w:rFonts w:hint="eastAsia"/>
        </w:rPr>
        <w:br/>
      </w:r>
      <w:r>
        <w:rPr>
          <w:rFonts w:hint="eastAsia"/>
        </w:rPr>
        <w:t>　　　　9.1.2 质子交换膜主要原料及供应情况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质子交换膜行业采购模式</w:t>
      </w:r>
      <w:r>
        <w:rPr>
          <w:rFonts w:hint="eastAsia"/>
        </w:rPr>
        <w:br/>
      </w:r>
      <w:r>
        <w:rPr>
          <w:rFonts w:hint="eastAsia"/>
        </w:rPr>
        <w:t>　　9.3 质子交换膜行业生产模式</w:t>
      </w:r>
      <w:r>
        <w:rPr>
          <w:rFonts w:hint="eastAsia"/>
        </w:rPr>
        <w:br/>
      </w:r>
      <w:r>
        <w:rPr>
          <w:rFonts w:hint="eastAsia"/>
        </w:rPr>
        <w:t>　　9.4 质子交换膜行业销售模式及销售渠道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按产品类型细分，全球质子交换膜市场规模2021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按应用细分，全球质子交换膜市场规模（CAGR）2021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质子交换膜行业发展主要特点</w:t>
      </w:r>
      <w:r>
        <w:rPr>
          <w:rFonts w:hint="eastAsia"/>
        </w:rPr>
        <w:br/>
      </w:r>
      <w:r>
        <w:rPr>
          <w:rFonts w:hint="eastAsia"/>
        </w:rPr>
        <w:t>　　表 4： 质子交换膜行业发展有利因素分析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质子交换膜行业发展不利因素分析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进入质子交换膜行业壁垒</w:t>
      </w:r>
      <w:r>
        <w:rPr>
          <w:rFonts w:hint="eastAsia"/>
        </w:rPr>
        <w:br/>
      </w:r>
      <w:r>
        <w:rPr>
          <w:rFonts w:hint="eastAsia"/>
        </w:rPr>
        <w:t>　　表 7： 质子交换膜主要企业在国际市场占有率（按销量，2023-2026）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2025年质子交换膜主要企业在国际市场排名（按销量）&amp;（千平方米）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全球市场主要企业质子交换膜销量（2023-2026）&amp;（千平方米）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质子交换膜主要企业在国际市场占有率（按收入，2023-2026）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2025年质子交换膜主要企业在国际市场排名（按收入）&amp;（万元）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全球市场主要企业质子交换膜销售收入（2023-2026）&amp;（万元）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全球市场主要企业质子交换膜销售价格（2023-2026）&amp;（元/平方米）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质子交换膜主要企业在中国市场占有率（按销量，2023-2026）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2025年质子交换膜主要企业在中国市场排名（按销量）&amp;（千平方米）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中国市场主要企业质子交换膜销量（2023-2026）&amp;（千平方米）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质子交换膜主要企业在中国市场占有率（按收入，2023-2026）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2025年质子交换膜主要企业在中国市场排名（按收入）&amp;（万元）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中国市场主要企业质子交换膜销售收入（2023-2026）&amp;（万元）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全球主要厂商质子交换膜总部及产地分布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全球主要厂商成立时间及质子交换膜商业化日期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全球主要厂商质子交换膜产品类型及应用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2025年全球质子交换膜主要厂商市场地位（第一梯队、第二梯队和第三梯队）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全球质子交换膜市场投资、并购等现状分析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全球主要地区质子交换膜产量增速（CAGR）：（2021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全球主要地区质子交换膜产量（2021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全球主要地区质子交换膜产量（2021-2026）&amp;（千平方米）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全球主要地区质子交换膜产量（2027-2032）&amp;（千平方米）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全球主要地区质子交换膜产量市场份额（2021-2026）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全球主要地区质子交换膜产量市场份额（2027-2032）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中国市场质子交换膜产量、销量、进出口（2021-2026）&amp;（千平方米）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中国市场质子交换膜产量、销量、进出口预测（2027-2032）&amp;（千平方米）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全球主要地区质子交换膜销售收入增速：（2021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全球主要地区质子交换膜销售收入（2021-2026）&amp;（万元）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全球主要地区质子交换膜销售收入市场份额（2021-2026）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全球主要地区质子交换膜收入（2027-2032）&amp;（万元）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全球主要地区质子交换膜收入市场份额（2027-2032）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全球主要地区质子交换膜销量（千平方米）：2021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全球主要地区质子交换膜销量（2027-2032）&amp;（千平方米）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全球主要地区质子交换膜销量份额（2027-2032）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质子交换膜生产基地、销售区域、竞争对手及市场地位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质子交换膜产品规格、参数及市场应用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质子交换膜销量（千平方米）、收入（万元）、价格（元/平方米）及毛利率（2021-2026）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84： 全球不同产品类型质子交换膜销量市场份额（2021-2026）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92： 中国不同产品类型质子交换膜销量市场份额（2021-2026）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全球不同应用质子交换膜销量市场份额（2021-2026）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全球市场不同应用质子交换膜销量市场份额预测（2027-2032）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中国不同应用质子交换膜销量（2021-2026）&amp;（千平方米）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中国不同应用质子交换膜销量市场份额（2021-2026）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中国不同应用质子交换膜销量预测（2027-2032）&amp;（千平方米）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中国市场不同应用质子交换膜销量市场份额预测（2027-2032）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中国不同应用质子交换膜收入（2021-2026）&amp;（万元）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中国不同应用质子交换膜收入市场份额（2021-2026）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中国不同应用质子交换膜收入预测（2027-2032）&amp;（万元）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中国不同应用质子交换膜收入市场份额预测（2027-2032）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质子交换膜行业发展趋势</w:t>
      </w:r>
      <w:r>
        <w:rPr>
          <w:rFonts w:hint="eastAsia"/>
        </w:rPr>
        <w:br/>
      </w:r>
      <w:r>
        <w:rPr>
          <w:rFonts w:hint="eastAsia"/>
        </w:rPr>
        <w:t>　　表 116： 质子交换膜行业主要驱动因素</w:t>
      </w:r>
      <w:r>
        <w:rPr>
          <w:rFonts w:hint="eastAsia"/>
        </w:rPr>
        <w:br/>
      </w:r>
      <w:r>
        <w:rPr>
          <w:rFonts w:hint="eastAsia"/>
        </w:rPr>
        <w:t>　　表 117： 质子交换膜行业供应链分析</w:t>
      </w:r>
      <w:r>
        <w:rPr>
          <w:rFonts w:hint="eastAsia"/>
        </w:rPr>
        <w:br/>
      </w:r>
      <w:r>
        <w:rPr>
          <w:rFonts w:hint="eastAsia"/>
        </w:rPr>
        <w:t>　　表 118： 质子交换膜上游原料供应商</w:t>
      </w:r>
      <w:r>
        <w:rPr>
          <w:rFonts w:hint="eastAsia"/>
        </w:rPr>
        <w:br/>
      </w:r>
      <w:r>
        <w:rPr>
          <w:rFonts w:hint="eastAsia"/>
        </w:rPr>
        <w:t>　　表 119： 质子交换膜主要地区不同应用客户分析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质子交换膜典型经销商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质子交换膜产品图片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全球不同产品类型质子交换膜销售额2021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全球不同产品类型质子交换膜市场份额2025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4： 全氟质子交换膜产品图片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全球不同应用质子交换膜市场份额2025 &amp; 2032</w:t>
      </w:r>
      <w:r>
        <w:rPr>
          <w:rFonts w:hint="eastAsia"/>
        </w:rPr>
        <w:br/>
      </w:r>
      <w:r>
        <w:rPr>
          <w:rFonts w:hint="eastAsia"/>
        </w:rPr>
        <w:t>　　图 8： 燃料电池</w:t>
      </w:r>
      <w:r>
        <w:rPr>
          <w:rFonts w:hint="eastAsia"/>
        </w:rPr>
        <w:br/>
      </w:r>
      <w:r>
        <w:rPr>
          <w:rFonts w:hint="eastAsia"/>
        </w:rPr>
        <w:t>　　图 9： 水电解制氢</w:t>
      </w:r>
      <w:r>
        <w:rPr>
          <w:rFonts w:hint="eastAsia"/>
        </w:rPr>
        <w:br/>
      </w:r>
      <w:r>
        <w:rPr>
          <w:rFonts w:hint="eastAsia"/>
        </w:rPr>
        <w:t>　　图 10： 氯碱工业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2025年全球前五大生产商质子交换膜市场份额</w:t>
      </w:r>
      <w:r>
        <w:rPr>
          <w:rFonts w:hint="eastAsia"/>
        </w:rPr>
        <w:br/>
      </w:r>
      <w:r>
        <w:rPr>
          <w:rFonts w:hint="eastAsia"/>
        </w:rPr>
        <w:t>　　图 13： 2025年全球质子交换膜第一梯队、第二梯队和第三梯队厂商及市场份额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全球质子交换膜产能、产量、产能利用率及发展趋势（2021-2032）&amp;（千平方米）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全球质子交换膜产量、需求量及发展趋势（2021-2032）&amp;（千平方米）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全球主要地区质子交换膜产量市场份额（2021-2032）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中国质子交换膜产能、产量、产能利用率及发展趋势（2021-2032）&amp;（千平方米）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中国质子交换膜产量、市场需求量及发展趋势（2021-2032）&amp;（千平方米）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全球质子交换膜市场销售额及增长率：（2021-2032）&amp;（万元）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全球市场质子交换膜市场规模：2021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全球市场质子交换膜价格趋势（2021-2032）&amp;（元/平方米）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全球主要地区质子交换膜销售收入（2021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全球主要地区质子交换膜销售收入市场份额（2021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北美市场质子交换膜收入及增长率（2021-2032）&amp;（万元）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欧洲市场质子交换膜收入及增长率（2021-2032）&amp;（万元）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32： 日本市场质子交换膜收入及增长率（2021-2032）&amp;（万元）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东南亚市场质子交换膜收入及增长率（2021-2032）&amp;（万元）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36： 印度市场质子交换膜收入及增长率（2021-2032）&amp;（万元）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南美市场质子交换膜收入及增长率（2021-2032）&amp;（万元）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中东市场质子交换膜销量及增长率（2021-2032）&amp;（千平方米）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中东市场质子交换膜收入及增长率（2021-2032）&amp;（万元）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全球不同产品类型质子交换膜价格走势（2021-2032）&amp;（元/平方米）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全球不同应用质子交换膜价格走势（2021-2032）&amp;（元/平方米）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质子交换膜中国企业SWOT分析</w:t>
      </w:r>
      <w:r>
        <w:rPr>
          <w:rFonts w:hint="eastAsia"/>
        </w:rPr>
        <w:br/>
      </w:r>
      <w:r>
        <w:rPr>
          <w:rFonts w:hint="eastAsia"/>
        </w:rPr>
        <w:t>　　图 44： 质子交换膜产业链</w:t>
      </w:r>
      <w:r>
        <w:rPr>
          <w:rFonts w:hint="eastAsia"/>
        </w:rPr>
        <w:br/>
      </w:r>
      <w:r>
        <w:rPr>
          <w:rFonts w:hint="eastAsia"/>
        </w:rPr>
        <w:t>　　图 45： 质子交换膜行业采购模式分析</w:t>
      </w:r>
      <w:r>
        <w:rPr>
          <w:rFonts w:hint="eastAsia"/>
        </w:rPr>
        <w:br/>
      </w:r>
      <w:r>
        <w:rPr>
          <w:rFonts w:hint="eastAsia"/>
        </w:rPr>
        <w:t>　　图 46： 质子交换膜行业生产模式</w:t>
      </w:r>
      <w:r>
        <w:rPr>
          <w:rFonts w:hint="eastAsia"/>
        </w:rPr>
        <w:br/>
      </w:r>
      <w:r>
        <w:rPr>
          <w:rFonts w:hint="eastAsia"/>
        </w:rPr>
        <w:t>　　图 47： 质子交换膜行业销售模式分析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5b0cf798243f3" w:history="1">
        <w:r>
          <w:rPr>
            <w:rStyle w:val="Hyperlink"/>
          </w:rPr>
          <w:t>2026-2032年全球与中国质子交换膜行业现状及发展前景报告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5b0cf798243f3" w:history="1">
        <w:r>
          <w:rPr>
            <w:rStyle w:val="Hyperlink"/>
          </w:rPr>
          <w:t>https://www.20087.com/6/56/ZhiZiJiaoHuanMoXianZhuangYuQianJingFenXi.html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质子交换膜龙头厂家、质子交换膜燃料电池、质子膜与离子膜区别、质子交换膜燃料电池的工作原理、质子交换膜电解水制氢技术、质子交换膜的工作原理、质子交换膜的简介、质子交换膜燃料电池的反应原理、质子交换膜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e32dfb0714879" w:history="1">
      <w:r>
        <w:rPr>
          <w:rStyle w:val="Hyperlink"/>
        </w:rPr>
        <w:t>2026-2032年全球与中国质子交换膜行业现状及发展前景报告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ZhiZiJiaoHuanMoXianZhuangYuQianJingFenXi.html" TargetMode="External" Id="R0d65b0cf7982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ZhiZiJiaoHuanMoXianZhuangYuQianJingFenXi.html" TargetMode="External" Id="Rfefe32dfb07148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2025-12-31T03:14:09Z</dcterms:created>
  <dcterms:modified xsi:type="dcterms:W3CDTF">2025-12-31T04:14:09Z</dcterms:modified>
  <dc:subject>2026-2032年全球与中国质子交换膜行业现状及发展前景报告</dc:subject>
  <dc:title>2026-2032年全球与中国质子交换膜行业现状及发展前景报告</dc:title>
  <cp:keywords>2026-2032年全球与中国质子交换膜行业现状及发展前景报告</cp:keywords>
  <dc:description>2026-2032年全球与中国质子交换膜行业现状及发展前景报告</dc:description>
</cp:coreProperties>
</file>