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0027e39548ba" w:history="1">
              <w:r>
                <w:rPr>
                  <w:rStyle w:val="Hyperlink"/>
                </w:rPr>
                <w:t>2025版中国矿物棉市场专题研究分析与发展前景预测报告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0027e39548ba" w:history="1">
              <w:r>
                <w:rPr>
                  <w:rStyle w:val="Hyperlink"/>
                </w:rPr>
                <w:t>2025版中国矿物棉市场专题研究分析与发展前景预测报告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0027e39548ba" w:history="1">
                <w:r>
                  <w:rPr>
                    <w:rStyle w:val="Hyperlink"/>
                  </w:rPr>
                  <w:t>https://www.20087.com/8/86/KuangWuMianShiChangDiaoChaBaoGao.html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优质的绝热隔音材料，广泛应用于建筑、工业等领域。近年来，随着建筑节能标准的提高和人们对居住环境舒适度要求的提升，矿物棉市场需求持续增长。目前，矿物棉的生产工艺不断优化，不仅提高了产品的保温性能，还降低了生产过程中的能耗和排放。此外，随着新材料技术的发展，矿物棉的品种也在不断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矿物棉的发展将更加注重高性能和可持续性。一方面，随着新材料技术的进步，矿物棉将具备更好的绝热性能和更长的使用寿命，以满足更高标准的节能要求。另一方面，随着循环经济理念的普及，矿物棉的生产将更多地采用回收材料，减少资源消耗和环境污染。此外，随着建筑智能化趋势的发展，矿物棉还将集成更多智能功能，如温度调控、湿度调节等，提高建筑的整体舒适度。</w:t>
      </w:r>
      <w:r>
        <w:rPr>
          <w:rFonts w:hint="eastAsia"/>
        </w:rPr>
        <w:br/>
      </w:r>
      <w:r>
        <w:rPr>
          <w:rFonts w:hint="eastAsia"/>
        </w:rPr>
        <w:t>　　我国岩棉、矿渣棉生产开始于上世纪五十年代，先后在太原、北京、内蒙古、上海等地引进国外生产线和全套生产技术，在较短时间内缩短了与发达国家的差距。1980年至1990年，我国岩棉、矿渣棉工业发展迅速，在消化吸收几条进口生产线的技术后创新研制了5000吨/年、3000吨/年的生产线，这些生产线投资少，建设周期短，适合当时的国情，为我国电力、石油、化工工业的高速发展提供了大量优质廉价的绝热材料。</w:t>
      </w:r>
      <w:r>
        <w:rPr>
          <w:rFonts w:hint="eastAsia"/>
        </w:rPr>
        <w:br/>
      </w:r>
      <w:r>
        <w:rPr>
          <w:rFonts w:hint="eastAsia"/>
        </w:rPr>
        <w:t>　　截至目前我国共有岩棉、矿物棉生产企业200多家，年产量在150万吨左右，但大多数企业规模小，设备落后，产品质量较差。其中仅有CSR、北新集团、上海新型建材矿棉厂、上海凡凡新型建材有限公司以及南京恒翔保温材料制造有限公司、鲁阳股份等几家公司能够生产优质岩棉。尤其是外墙外保温用的岩棉制品，国内需求量在50-75万吨，但有效达标产品产量不足5万吨。</w:t>
      </w:r>
      <w:r>
        <w:rPr>
          <w:rFonts w:hint="eastAsia"/>
        </w:rPr>
        <w:br/>
      </w:r>
      <w:r>
        <w:rPr>
          <w:rFonts w:hint="eastAsia"/>
        </w:rPr>
        <w:t>　　2009-2013年中国矿物棉进出口数据分析</w:t>
      </w:r>
      <w:r>
        <w:rPr>
          <w:rFonts w:hint="eastAsia"/>
        </w:rPr>
        <w:br/>
      </w:r>
      <w:r>
        <w:rPr>
          <w:rFonts w:hint="eastAsia"/>
        </w:rPr>
        <w:t>　　年度</w:t>
      </w:r>
      <w:r>
        <w:rPr>
          <w:rFonts w:hint="eastAsia"/>
        </w:rPr>
        <w:br/>
      </w:r>
      <w:r>
        <w:rPr>
          <w:rFonts w:hint="eastAsia"/>
        </w:rPr>
        <w:t>　　贸易</w:t>
      </w:r>
      <w:r>
        <w:rPr>
          <w:rFonts w:hint="eastAsia"/>
        </w:rPr>
        <w:br/>
      </w:r>
      <w:r>
        <w:rPr>
          <w:rFonts w:hint="eastAsia"/>
        </w:rPr>
        <w:t>　　金额：美元</w:t>
      </w:r>
      <w:r>
        <w:rPr>
          <w:rFonts w:hint="eastAsia"/>
        </w:rPr>
        <w:br/>
      </w:r>
      <w:r>
        <w:rPr>
          <w:rFonts w:hint="eastAsia"/>
        </w:rPr>
        <w:t>　　重量：千克</w:t>
      </w:r>
      <w:r>
        <w:rPr>
          <w:rFonts w:hint="eastAsia"/>
        </w:rPr>
        <w:br/>
      </w:r>
      <w:r>
        <w:rPr>
          <w:rFonts w:hint="eastAsia"/>
        </w:rPr>
        <w:t>　　进口</w:t>
      </w:r>
      <w:r>
        <w:rPr>
          <w:rFonts w:hint="eastAsia"/>
        </w:rPr>
        <w:br/>
      </w:r>
      <w:r>
        <w:rPr>
          <w:rFonts w:hint="eastAsia"/>
        </w:rPr>
        <w:t>　　$20,108,</w:t>
      </w:r>
      <w:r>
        <w:rPr>
          <w:rFonts w:hint="eastAsia"/>
        </w:rPr>
        <w:br/>
      </w:r>
      <w:r>
        <w:rPr>
          <w:rFonts w:hint="eastAsia"/>
        </w:rPr>
        <w:t>　　5,902,</w:t>
      </w:r>
      <w:r>
        <w:rPr>
          <w:rFonts w:hint="eastAsia"/>
        </w:rPr>
        <w:br/>
      </w:r>
      <w:r>
        <w:rPr>
          <w:rFonts w:hint="eastAsia"/>
        </w:rPr>
        <w:t>　　出口</w:t>
      </w:r>
      <w:r>
        <w:rPr>
          <w:rFonts w:hint="eastAsia"/>
        </w:rPr>
        <w:br/>
      </w:r>
      <w:r>
        <w:rPr>
          <w:rFonts w:hint="eastAsia"/>
        </w:rPr>
        <w:t>　　$154,952,</w:t>
      </w:r>
      <w:r>
        <w:rPr>
          <w:rFonts w:hint="eastAsia"/>
        </w:rPr>
        <w:br/>
      </w:r>
      <w:r>
        <w:rPr>
          <w:rFonts w:hint="eastAsia"/>
        </w:rPr>
        <w:t>　　228,269,</w:t>
      </w:r>
      <w:r>
        <w:rPr>
          <w:rFonts w:hint="eastAsia"/>
        </w:rPr>
        <w:br/>
      </w:r>
      <w:r>
        <w:rPr>
          <w:rFonts w:hint="eastAsia"/>
        </w:rPr>
        <w:t>　　进口</w:t>
      </w:r>
      <w:r>
        <w:rPr>
          <w:rFonts w:hint="eastAsia"/>
        </w:rPr>
        <w:br/>
      </w:r>
      <w:r>
        <w:rPr>
          <w:rFonts w:hint="eastAsia"/>
        </w:rPr>
        <w:t>　　$34,585,</w:t>
      </w:r>
      <w:r>
        <w:rPr>
          <w:rFonts w:hint="eastAsia"/>
        </w:rPr>
        <w:br/>
      </w:r>
      <w:r>
        <w:rPr>
          <w:rFonts w:hint="eastAsia"/>
        </w:rPr>
        <w:t>　　8,146,</w:t>
      </w:r>
      <w:r>
        <w:rPr>
          <w:rFonts w:hint="eastAsia"/>
        </w:rPr>
        <w:br/>
      </w:r>
      <w:r>
        <w:rPr>
          <w:rFonts w:hint="eastAsia"/>
        </w:rPr>
        <w:t>　　出口</w:t>
      </w:r>
      <w:r>
        <w:rPr>
          <w:rFonts w:hint="eastAsia"/>
        </w:rPr>
        <w:br/>
      </w:r>
      <w:r>
        <w:rPr>
          <w:rFonts w:hint="eastAsia"/>
        </w:rPr>
        <w:t>　　$173,392,</w:t>
      </w:r>
      <w:r>
        <w:rPr>
          <w:rFonts w:hint="eastAsia"/>
        </w:rPr>
        <w:br/>
      </w:r>
      <w:r>
        <w:rPr>
          <w:rFonts w:hint="eastAsia"/>
        </w:rPr>
        <w:t>　　260,665,</w:t>
      </w:r>
      <w:r>
        <w:rPr>
          <w:rFonts w:hint="eastAsia"/>
        </w:rPr>
        <w:br/>
      </w:r>
      <w:r>
        <w:rPr>
          <w:rFonts w:hint="eastAsia"/>
        </w:rPr>
        <w:t>　　进口</w:t>
      </w:r>
      <w:r>
        <w:rPr>
          <w:rFonts w:hint="eastAsia"/>
        </w:rPr>
        <w:br/>
      </w:r>
      <w:r>
        <w:rPr>
          <w:rFonts w:hint="eastAsia"/>
        </w:rPr>
        <w:t>　　$55,472,</w:t>
      </w:r>
      <w:r>
        <w:rPr>
          <w:rFonts w:hint="eastAsia"/>
        </w:rPr>
        <w:br/>
      </w:r>
      <w:r>
        <w:rPr>
          <w:rFonts w:hint="eastAsia"/>
        </w:rPr>
        <w:t>　　15,553,</w:t>
      </w:r>
      <w:r>
        <w:rPr>
          <w:rFonts w:hint="eastAsia"/>
        </w:rPr>
        <w:br/>
      </w:r>
      <w:r>
        <w:rPr>
          <w:rFonts w:hint="eastAsia"/>
        </w:rPr>
        <w:t>　　出口</w:t>
      </w:r>
      <w:r>
        <w:rPr>
          <w:rFonts w:hint="eastAsia"/>
        </w:rPr>
        <w:br/>
      </w:r>
      <w:r>
        <w:rPr>
          <w:rFonts w:hint="eastAsia"/>
        </w:rPr>
        <w:t>　　$193,603,</w:t>
      </w:r>
      <w:r>
        <w:rPr>
          <w:rFonts w:hint="eastAsia"/>
        </w:rPr>
        <w:br/>
      </w:r>
      <w:r>
        <w:rPr>
          <w:rFonts w:hint="eastAsia"/>
        </w:rPr>
        <w:t>　　261,304,</w:t>
      </w:r>
      <w:r>
        <w:rPr>
          <w:rFonts w:hint="eastAsia"/>
        </w:rPr>
        <w:br/>
      </w:r>
      <w:r>
        <w:rPr>
          <w:rFonts w:hint="eastAsia"/>
        </w:rPr>
        <w:t>　　进口</w:t>
      </w:r>
      <w:r>
        <w:rPr>
          <w:rFonts w:hint="eastAsia"/>
        </w:rPr>
        <w:br/>
      </w:r>
      <w:r>
        <w:rPr>
          <w:rFonts w:hint="eastAsia"/>
        </w:rPr>
        <w:t>　　$66,087,</w:t>
      </w:r>
      <w:r>
        <w:rPr>
          <w:rFonts w:hint="eastAsia"/>
        </w:rPr>
        <w:br/>
      </w:r>
      <w:r>
        <w:rPr>
          <w:rFonts w:hint="eastAsia"/>
        </w:rPr>
        <w:t>　　23,239,</w:t>
      </w:r>
      <w:r>
        <w:rPr>
          <w:rFonts w:hint="eastAsia"/>
        </w:rPr>
        <w:br/>
      </w:r>
      <w:r>
        <w:rPr>
          <w:rFonts w:hint="eastAsia"/>
        </w:rPr>
        <w:t>　　出口</w:t>
      </w:r>
      <w:r>
        <w:rPr>
          <w:rFonts w:hint="eastAsia"/>
        </w:rPr>
        <w:br/>
      </w:r>
      <w:r>
        <w:rPr>
          <w:rFonts w:hint="eastAsia"/>
        </w:rPr>
        <w:t>　　$249,829,</w:t>
      </w:r>
      <w:r>
        <w:rPr>
          <w:rFonts w:hint="eastAsia"/>
        </w:rPr>
        <w:br/>
      </w:r>
      <w:r>
        <w:rPr>
          <w:rFonts w:hint="eastAsia"/>
        </w:rPr>
        <w:t>　　250,283,</w:t>
      </w:r>
      <w:r>
        <w:rPr>
          <w:rFonts w:hint="eastAsia"/>
        </w:rPr>
        <w:br/>
      </w:r>
      <w:r>
        <w:rPr>
          <w:rFonts w:hint="eastAsia"/>
        </w:rPr>
        <w:t>　　进口</w:t>
      </w:r>
      <w:r>
        <w:rPr>
          <w:rFonts w:hint="eastAsia"/>
        </w:rPr>
        <w:br/>
      </w:r>
      <w:r>
        <w:rPr>
          <w:rFonts w:hint="eastAsia"/>
        </w:rPr>
        <w:t>　　$71,476,</w:t>
      </w:r>
      <w:r>
        <w:rPr>
          <w:rFonts w:hint="eastAsia"/>
        </w:rPr>
        <w:br/>
      </w:r>
      <w:r>
        <w:rPr>
          <w:rFonts w:hint="eastAsia"/>
        </w:rPr>
        <w:t>　　15,855,</w:t>
      </w:r>
      <w:r>
        <w:rPr>
          <w:rFonts w:hint="eastAsia"/>
        </w:rPr>
        <w:br/>
      </w:r>
      <w:r>
        <w:rPr>
          <w:rFonts w:hint="eastAsia"/>
        </w:rPr>
        <w:t>　　出口</w:t>
      </w:r>
      <w:r>
        <w:rPr>
          <w:rFonts w:hint="eastAsia"/>
        </w:rPr>
        <w:br/>
      </w:r>
      <w:r>
        <w:rPr>
          <w:rFonts w:hint="eastAsia"/>
        </w:rPr>
        <w:t>　　$246,788,</w:t>
      </w:r>
      <w:r>
        <w:rPr>
          <w:rFonts w:hint="eastAsia"/>
        </w:rPr>
        <w:br/>
      </w:r>
      <w:r>
        <w:rPr>
          <w:rFonts w:hint="eastAsia"/>
        </w:rPr>
        <w:t>　　208,659,</w:t>
      </w:r>
      <w:r>
        <w:rPr>
          <w:rFonts w:hint="eastAsia"/>
        </w:rPr>
        <w:br/>
      </w:r>
      <w:r>
        <w:rPr>
          <w:rFonts w:hint="eastAsia"/>
        </w:rPr>
        <w:t>　　就需求领域而言：我国工业用岩棉占70%，建筑用岩棉占20%，船舶用岩棉为10%。由于建筑和船舶用岩棉质量较高，因此我国70%的产品尚无法满足建筑节能所需。</w:t>
      </w:r>
      <w:r>
        <w:rPr>
          <w:rFonts w:hint="eastAsia"/>
        </w:rPr>
        <w:br/>
      </w:r>
      <w:r>
        <w:rPr>
          <w:rFonts w:hint="eastAsia"/>
        </w:rPr>
        <w:t>　　中国产业研究报告发布的《</w:t>
      </w:r>
      <w:hyperlink r:id="Rffcb0027e39548ba" w:history="1">
        <w:r>
          <w:rPr>
            <w:rStyle w:val="Hyperlink"/>
          </w:rPr>
          <w:t>2025版中国矿物棉市场专题研究分析与发展前景预测报告</w:t>
        </w:r>
      </w:hyperlink>
      <w:r>
        <w:rPr>
          <w:rFonts w:hint="eastAsia"/>
        </w:rPr>
        <w:t>》共十二章。首先介绍了矿物棉行业发展环境，接着分析了中国矿物棉行业规模及消费需求，然后对中国矿物棉行业市场运行态势进行了重点分析，最后分析了中国矿物棉行业面临的机遇及发展前景。您若想对中国矿物棉行业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2024-2025年全球矿物棉产业发展总体情况分析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二、全球矿物棉的发展历史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2025-2031年全球矿物棉行业发展走势预测分析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2024-2025年中国矿物棉产业发展态势分析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2024-2025年中国矿物棉市场供需形势透视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2024-2025年中国玻璃棉行业市场动态分析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2024-2025年中国主要地区保温材料发展概况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2024-2025年中国新型保温材料研发现状分析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2024-2025年中国保温材料发展面临的问题及对策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0027e39548ba" w:history="1">
        <w:r>
          <w:rPr>
            <w:rStyle w:val="Hyperlink"/>
          </w:rPr>
          <w:t>2025版中国矿物棉市场专题研究分析与发展前景预测报告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0027e39548ba" w:history="1">
        <w:r>
          <w:rPr>
            <w:rStyle w:val="Hyperlink"/>
          </w:rPr>
          <w:t>https://www.20087.com/8/86/KuangWuMianShiChangDiaoChaBaoGao.html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0b453fea14a9c" w:history="1">
      <w:r>
        <w:rPr>
          <w:rStyle w:val="Hyperlink"/>
        </w:rPr>
        <w:t>2025版中国矿物棉市场专题研究分析与发展前景预测报告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uangWuMianShiChangDiaoChaBaoGao.html" TargetMode="External" Id="Rffcb0027e39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uangWuMianShiChangDiaoChaBaoGao.html" TargetMode="External" Id="R35b0b453fea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2025-01-18T07:18:00Z</dcterms:created>
  <dcterms:modified xsi:type="dcterms:W3CDTF">2025-01-18T08:18:00Z</dcterms:modified>
  <dc:subject>2025版中国矿物棉市场专题研究分析与发展前景预测报告</dc:subject>
  <dc:title>2025版中国矿物棉市场专题研究分析与发展前景预测报告</dc:title>
  <cp:keywords>2025版中国矿物棉市场专题研究分析与发展前景预测报告</cp:keywords>
  <dc:description>2025版中国矿物棉市场专题研究分析与发展前景预测报告</dc:description>
</cp:coreProperties>
</file>