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e1ac40cfd4a19" w:history="1">
              <w:r>
                <w:rPr>
                  <w:rStyle w:val="Hyperlink"/>
                </w:rPr>
                <w:t>中国耐高温复合材料行业市场分析与发展前景报告（2026-2032年）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e1ac40cfd4a19" w:history="1">
              <w:r>
                <w:rPr>
                  <w:rStyle w:val="Hyperlink"/>
                </w:rPr>
                <w:t>中国耐高温复合材料行业市场分析与发展前景报告（2026-2032年）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e1ac40cfd4a19" w:history="1">
                <w:r>
                  <w:rPr>
                    <w:rStyle w:val="Hyperlink"/>
                  </w:rPr>
                  <w:t>https://www.20087.com/8/86/NaiGaoWenFuHeCaiLiaoShiChangQianJingYuCe.html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复合材料是由两种或两种以上物理化学性质不同的材料，通过人工复合工艺制备而成，且能在极端高温环境下保持优异力学性能与结构稳定性的新型材料。该材料主要由耐高温树脂、金属或陶瓷作为基体，辅以碳纤维、玻璃纤维等增强体构成，广泛应用于航空航天发动机部件、轨道交通制动系统、汽车轻量化结构件及电子封装领域。目前，耐高温复合材料技术已突破单一耐热瓶颈，实现了耐热性与高强高模量的协同提升。耐高温复合材料企业通过优化纤维编织结构与界面改性技术，显著增强了材料在热冲击环境下的抗分层与抗开裂能力。同时，树脂传递模塑等先进成型工艺的普及，大幅提高了复杂异形构件的制造精度与生产效率，满足了高端装备制造业对材料性能的严苛标准。</w:t>
      </w:r>
      <w:r>
        <w:rPr>
          <w:rFonts w:hint="eastAsia"/>
        </w:rPr>
        <w:br/>
      </w:r>
      <w:r>
        <w:rPr>
          <w:rFonts w:hint="eastAsia"/>
        </w:rPr>
        <w:t>　　未来，耐高温复合材料将聚焦于超高温耐受性与功能一体化方向演进。市场调研网认为，随着高超音速飞行器与深空探测任务的推进，能够承受2000摄氏度以上极热环境的陶瓷基复合材料将成为研发核心，通过纳米改性技术进一步提升材料的韧性与抗氧化性能。在制造层面，智能化与自动化铺放技术将大幅降低生产成本，推动耐高温复合材料在新能源汽车电池隔热、5G基站散热等民用领域的规模化应用。此外，具备自愈合、隐身或电磁屏蔽等多功能特性的智能复合材料也将成为趋势，材料本身将不仅是结构支撑体，更是感知与响应环境变化的功能载体。全生命周期的绿色回收与再利用技术同样将受到重视，以解决热固性复合材料难以降解的环保难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ce1ac40cfd4a19" w:history="1">
        <w:r>
          <w:rPr>
            <w:rStyle w:val="Hyperlink"/>
          </w:rPr>
          <w:t>中国耐高温复合材料行业市场分析与发展前景报告（2026-2032年）</w:t>
        </w:r>
      </w:hyperlink>
      <w:r>
        <w:rPr>
          <w:rFonts w:hint="eastAsia"/>
        </w:rPr>
        <w:t>》，2025年耐高温复合材料行业市场规模达 亿元，预计2032年市场规模将达 亿元，期间年均复合增长率（CAGR）达 %。报告全面梳理了耐高温复合材料产业链，结合市场需求和市场规模等数据，深入剖析耐高温复合材料行业现状。报告详细探讨了耐高温复合材料市场竞争格局，重点关注重点企业及其品牌影响力，并分析了耐高温复合材料价格机制和细分市场特征。通过对耐高温复合材料技术现状及未来方向的评估，报告展望了耐高温复合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耐高温复合材料行业概述</w:t>
      </w:r>
      <w:r>
        <w:rPr>
          <w:rFonts w:hint="eastAsia"/>
        </w:rPr>
        <w:br/>
      </w:r>
      <w:r>
        <w:rPr>
          <w:rFonts w:hint="eastAsia"/>
        </w:rPr>
        <w:t>　　第一节 耐高温复合材料定义与分类</w:t>
      </w:r>
      <w:r>
        <w:rPr>
          <w:rFonts w:hint="eastAsia"/>
        </w:rPr>
        <w:br/>
      </w:r>
      <w:r>
        <w:rPr>
          <w:rFonts w:hint="eastAsia"/>
        </w:rPr>
        <w:t>　　第二节 耐高温复合材料应用领域</w:t>
      </w:r>
      <w:r>
        <w:rPr>
          <w:rFonts w:hint="eastAsia"/>
        </w:rPr>
        <w:br/>
      </w:r>
      <w:r>
        <w:rPr>
          <w:rFonts w:hint="eastAsia"/>
        </w:rPr>
        <w:t>　　第三节 耐高温复合材料行业经济指标分析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耐高温复合材料产业链及经营模式分析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2020-2025年全球耐高温复合材料市场规模与趋势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主要国家与地区耐高温复合材料市场分析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2026-2032年全球耐高温复合材料行业发展趋势与前景预测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2025-2026年耐高温复合材料产能与投资动态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二、耐高温复合材料产能扩张与投资动态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2026-2032年耐高温复合材料行业产量统计与趋势预测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一、2020-2025年耐高温复合材料行业产量数据统计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1、2020-2025年耐高温复合材料产量及增长趋势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2、2020-2025年耐高温复合材料细分产品产量及份额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二、影响耐高温复合材料产量的关键因素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三、2026-2032年耐高温复合材料产量预测</w:t>
      </w:r>
      <w:r>
        <w:rPr>
          <w:rFonts w:hint="eastAsia"/>
        </w:rPr>
        <w:br/>
      </w:r>
      <w:r>
        <w:rPr>
          <w:rFonts w:hint="eastAsia"/>
        </w:rPr>
        <w:t>　　第三节 2026-2032年耐高温复合材料市场需求与销售分析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一、2025-2026年耐高温复合材料行业需求现状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二、耐高温复合材料客户群体与需求特点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三、2020-2025年耐高温复合材料行业销售规模分析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四、2026-2032年耐高温复合材料市场增长潜力与规模预测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耐高温复合材料细分市场分析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一、2025-2026年耐高温复合材料主要细分产品市场现状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耐高温复合材料下游应用与客户群体分析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一、2025-2026年耐高温复合材料各应用领域市场现状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2025-2026年耐高温复合材料行业技术发展现状及趋势分析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一、2020-2025年耐高温复合材料市场价格走势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耐高温复合材料定价策略与方法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2026-2032年耐高温复合材料价格竞争态势与趋势预测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2025-2026年重点区域耐高温复合材料市场发展概况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2020-2025年中国耐高温复合材料行业进出口情况分析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一、2020-2025年耐高温复合材料进口规模及增长情况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一、2020-2025年耐高温复合材料出口规模及增长情况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2020-2025年中国耐高温复合材料行业总体发展与财务状况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2020-2025年中国耐高温复合材料行业规模情况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一、耐高温复合材料行业企业数量规模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二、耐高温复合材料行业从业人员规模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三、耐高温复合材料行业市场敏感性分析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2020-2025年中国耐高温复合材料行业财务能力分析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二、耐高温复合材料行业偿债能力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三、耐高温复合材料行业营运能力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四、耐高温复合材料行业发展能力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2025-2026年耐高温复合材料行业竞争力分析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2020-2025年耐高温复合材料行业企业并购活动分析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2025-2026年耐高温复合材料行业会展与招投标活动分析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2026年中国耐高温复合材料企业发展企业发展策略与建议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耐高温复合材料销售模式与渠道策略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耐高温复合材料品牌与市场推广策略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耐高温复合材料研发投入与技术创新能力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耐高温复合材料合作联盟与资源整合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耐高温复合材料行业SWOT分析</w:t>
      </w:r>
      <w:r>
        <w:rPr>
          <w:rFonts w:hint="eastAsia"/>
        </w:rPr>
        <w:br/>
      </w:r>
      <w:r>
        <w:rPr>
          <w:rFonts w:hint="eastAsia"/>
        </w:rPr>
        <w:t>　　　　一、耐高温复合材料行业优势</w:t>
      </w:r>
      <w:r>
        <w:rPr>
          <w:rFonts w:hint="eastAsia"/>
        </w:rPr>
        <w:br/>
      </w:r>
      <w:r>
        <w:rPr>
          <w:rFonts w:hint="eastAsia"/>
        </w:rPr>
        <w:t>　　　　二、耐高温复合材料行业劣势</w:t>
      </w:r>
      <w:r>
        <w:rPr>
          <w:rFonts w:hint="eastAsia"/>
        </w:rPr>
        <w:br/>
      </w:r>
      <w:r>
        <w:rPr>
          <w:rFonts w:hint="eastAsia"/>
        </w:rPr>
        <w:t>　　　　三、耐高温复合材料市场机会</w:t>
      </w:r>
      <w:r>
        <w:rPr>
          <w:rFonts w:hint="eastAsia"/>
        </w:rPr>
        <w:br/>
      </w:r>
      <w:r>
        <w:rPr>
          <w:rFonts w:hint="eastAsia"/>
        </w:rPr>
        <w:t>　　　　四、耐高温复合材料市场威胁</w:t>
      </w:r>
      <w:r>
        <w:rPr>
          <w:rFonts w:hint="eastAsia"/>
        </w:rPr>
        <w:br/>
      </w:r>
      <w:r>
        <w:rPr>
          <w:rFonts w:hint="eastAsia"/>
        </w:rPr>
        <w:t>　　第二节 耐高温复合材料行业风险及对策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2026-2032年中国耐高温复合材料行业前景与发展趋势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2025-2026年耐高温复合材料行业发展环境分析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一、耐高温复合材料行业主管部门与监管体制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二、耐高温复合材料行业主要法律法规及政策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三、耐高温复合材料行业标准与质量监管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2026-2032年耐高温复合材料行业发展趋势与方向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2026-2032年耐高温复合材料行业发展潜力与机遇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耐高温复合材料行业发展建议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2020-2025年中国耐高温复合材料市场规模及增长情况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2020-2025年中国耐高温复合材料行业产量及增长趋势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2026-2032年中国耐高温复合材料行业产量预测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2020-2025年中国耐高温复合材料行业市场需求及增长情况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2026-2032年中国耐高温复合材料行业市场需求预测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2020-2025年中国耐高温复合材料行业利润及增长情况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**地区耐高温复合材料市场规模及增长情况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2020-2025年中国耐高温复合材料行业出口情况分析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2020-2025年中国耐高温复合材料行业产品市场价格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2026-2032年中国耐高温复合材料行业产品市场价格走势预测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耐高温复合材料重点企业经营情况分析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2026-2032年中国耐高温复合材料市场规模预测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2026-2032年中国耐高温复合材料行业利润预测</w:t>
      </w:r>
      <w:r>
        <w:rPr>
          <w:rFonts w:hint="eastAsia"/>
        </w:rPr>
        <w:br/>
      </w:r>
      <w:r>
        <w:rPr>
          <w:rFonts w:hint="eastAsia"/>
        </w:rPr>
        <w:t>　　图表 2026年耐高温复合材料行业壁垒</w:t>
      </w:r>
      <w:r>
        <w:rPr>
          <w:rFonts w:hint="eastAsia"/>
        </w:rPr>
        <w:br/>
      </w:r>
      <w:r>
        <w:rPr>
          <w:rFonts w:hint="eastAsia"/>
        </w:rPr>
        <w:t>　　图表 2026年耐高温复合材料市场前景分析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2026-2032年中国耐高温复合材料市场需求预测</w:t>
      </w:r>
      <w:r>
        <w:rPr>
          <w:rFonts w:hint="eastAsia"/>
        </w:rPr>
        <w:br/>
      </w:r>
      <w:r>
        <w:rPr>
          <w:rFonts w:hint="eastAsia"/>
        </w:rPr>
        <w:t>　　图表 2026年耐高温复合材料发展趋势预测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e1ac40cfd4a19" w:history="1">
        <w:r>
          <w:rPr>
            <w:rStyle w:val="Hyperlink"/>
          </w:rPr>
          <w:t>中国耐高温复合材料行业市场分析与发展前景报告（2026-2032年）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e1ac40cfd4a19" w:history="1">
        <w:r>
          <w:rPr>
            <w:rStyle w:val="Hyperlink"/>
          </w:rPr>
          <w:t>https://www.20087.com/8/86/NaiGaoWenFuHeCaiLiaoShiChangQianJingYuCe.html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6000℃耐高温材料、耐高温复合材料有什么、氮化铝烧结温度、耐高温复合材料类国企有哪些、热塑性碳纤维复合材料、耐高温复合材料抽真空袋材料、复合材料有、耐高温复合材料概念股、复合材料的鞋子是皮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320161e354fe3" w:history="1">
      <w:r>
        <w:rPr>
          <w:rStyle w:val="Hyperlink"/>
        </w:rPr>
        <w:t>中国耐高温复合材料行业市场分析与发展前景报告（2026-2032年）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NaiGaoWenFuHeCaiLiaoShiChangQianJingYuCe.html" TargetMode="External" Id="R68ce1ac40cfd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NaiGaoWenFuHeCaiLiaoShiChangQianJingYuCe.html" TargetMode="External" Id="Re85320161e35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2026-05-20T03:59:05Z</dcterms:created>
  <dcterms:modified xsi:type="dcterms:W3CDTF">2026-05-20T04:59:05Z</dcterms:modified>
  <dc:subject>中国耐高温复合材料行业市场分析与发展前景报告（2026-2032年）</dc:subject>
  <dc:title>中国耐高温复合材料行业市场分析与发展前景报告（2026-2032年）</dc:title>
  <cp:keywords>中国耐高温复合材料行业市场分析与发展前景报告（2026-2032年）</cp:keywords>
  <dc:description>中国耐高温复合材料行业市场分析与发展前景报告（2026-2032年）</dc:description>
</cp:coreProperties>
</file>