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efe3cf9b1424f" w:history="1">
              <w:r>
                <w:rPr>
                  <w:rStyle w:val="Hyperlink"/>
                </w:rPr>
                <w:t>2025-2031年中国电网租赁行业发展深度调研与未来趋势分析报告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efe3cf9b1424f" w:history="1">
              <w:r>
                <w:rPr>
                  <w:rStyle w:val="Hyperlink"/>
                </w:rPr>
                <w:t>2025-2031年中国电网租赁行业发展深度调研与未来趋势分析报告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efe3cf9b1424f" w:history="1">
                <w:r>
                  <w:rPr>
                    <w:rStyle w:val="Hyperlink"/>
                  </w:rPr>
                  <w:t>https://www.20087.com/9/16/DianWangZuLinFaZhanQuShiYuCe.html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租赁是一种新型的电力资源配置模式，近年来在全球范围内，尤其是在电力市场较为成熟的国家和地区，得到了快速发展。它允许企业和个人租用电力基础设施，如输电线路、变电站和配电设施，而非直接购买或建设。这种模式在大型活动、临时工地和灾难恢复中尤为适用，因为它们提供了灵活、短期的电力接入解决方案。同时，随着可再生能源的兴起，电网租赁也为分布式能源系统的集成提供了便利，促进了能源网络的灵活性和效率。</w:t>
      </w:r>
      <w:r>
        <w:rPr>
          <w:rFonts w:hint="eastAsia"/>
        </w:rPr>
        <w:br/>
      </w:r>
      <w:r>
        <w:rPr>
          <w:rFonts w:hint="eastAsia"/>
        </w:rPr>
        <w:t>　　未来，电网租赁行业将更加注重智能化和可持续性。随着物联网和大数据技术的应用，智能电网租赁平台将能够实时监控和优化电力使用，提高能源效率。同时，租赁模式将与绿色能源紧密结合，鼓励租户使用风能、太阳能等可再生能源，减少碳足迹。此外，共享经济理念的渗透，将促使电网租赁市场进一步扩大，通过资源共享降低能源基础设施的成本，推动能源行业的创新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efe3cf9b1424f" w:history="1">
        <w:r>
          <w:rPr>
            <w:rStyle w:val="Hyperlink"/>
          </w:rPr>
          <w:t>2025-2031年中国电网租赁行业发展深度调研与未来趋势分析报告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电网租赁行业的现状与发展趋势，并对电网租赁产业链各环节进行了系统性探讨。报告科学预测了电网租赁行业未来发展方向，重点分析了电网租赁技术现状及创新路径，同时聚焦电网租赁重点企业的经营表现，评估了市场竞争格局、品牌影响力及市场集中度。通过对细分市场的深入研究及SWOT分析，报告揭示了电网租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2020-2025年中国电网租赁行业分析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一、2025年中国电网租赁行业发展概况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2020-2025年中国电网租赁所属行业规模分析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四、2020-2025年中国电网租赁所属行业负债状况分析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2020-2025年中国电网租赁所属行业销售及利润分析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三、2020-2025年中国电网租赁所属行业利润增长情况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四、2020-2025年中国电网租赁所属行业亏损情况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2020-2025年中国电网租赁所属行业成本费用分析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2020-2025年中国电网租赁所属行业销售成本情况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2020-2025年中国电网租赁所属行业销售费用情况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2020-2025年中国电网租赁所属行业管理费用情况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2020-2025年中国电网租赁所属行业财务费用情况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2020-2025年中国电网租赁所属行业整体评价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2020-2025年中国电网租赁所属行业盈利能力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一、2020-2025年中国电网租赁所属行业毛利率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二、2020-2025年中国电网租赁所属行业资产利润率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三、2020-2025年中国电网租赁所属行业销售利润率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四、2020-2025年中国电网租赁所属行业成本费用利润率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2020-2025年中国电网租赁所属行业偿债能力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中国电网租赁企业总体发展状况分析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一、电网租赁企业主要类型</w:t>
      </w:r>
      <w:r>
        <w:rPr>
          <w:rFonts w:hint="eastAsia"/>
        </w:rPr>
        <w:br/>
      </w:r>
      <w:r>
        <w:rPr>
          <w:rFonts w:hint="eastAsia"/>
        </w:rPr>
        <w:t>　　　　二、电网租赁企业资本运作分析</w:t>
      </w:r>
      <w:r>
        <w:rPr>
          <w:rFonts w:hint="eastAsia"/>
        </w:rPr>
        <w:br/>
      </w:r>
      <w:r>
        <w:rPr>
          <w:rFonts w:hint="eastAsia"/>
        </w:rPr>
        <w:t>　　　　三、电网租赁企业国际竞争力分析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中国领先电网租赁企业经营形势分析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一、温州电力租赁有限公司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二、中电投融和融资租赁有限公司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三、国家电网公司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四、英大汇通融资租赁有限公司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五、中国南方电网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中国电网租赁行业投资机会分析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一、可以投资的中国电网租赁模式</w:t>
      </w:r>
      <w:r>
        <w:rPr>
          <w:rFonts w:hint="eastAsia"/>
        </w:rPr>
        <w:br/>
      </w:r>
      <w:r>
        <w:rPr>
          <w:rFonts w:hint="eastAsia"/>
        </w:rPr>
        <w:t>　　　　二、2025-2031年中国电网租赁投资机会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2025-2031年中国电网租赁行业发展预测分析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一、未来中国电网租赁发展分析</w:t>
      </w:r>
      <w:r>
        <w:rPr>
          <w:rFonts w:hint="eastAsia"/>
        </w:rPr>
        <w:br/>
      </w:r>
      <w:r>
        <w:rPr>
          <w:rFonts w:hint="eastAsia"/>
        </w:rPr>
        <w:t>　　　　二、未来中国电网租赁行业技术开发方向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2025-2031年中国电网租赁行业市场规模预测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中国电网租赁行业营销策略分析及建议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一、中国电网租赁行业营销模式</w:t>
      </w:r>
      <w:r>
        <w:rPr>
          <w:rFonts w:hint="eastAsia"/>
        </w:rPr>
        <w:br/>
      </w:r>
      <w:r>
        <w:rPr>
          <w:rFonts w:hint="eastAsia"/>
        </w:rPr>
        <w:t>　　　　二、中国电网租赁行业营销策略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在供电范围内，针对投资比较大、用户所在行业格局比较稳定的领域，租赁等模式不失为一种不错的模式。从 2025年开始，国家电网公司已设立江苏、天津、湖北三家重大施工装备租赁公司；近几年，部分地方的电网企业开始正式尝试配电网、用电设备租赁业务。电网控股与参股的主要装备企业，均已经开始融资租赁的尝试。</w:t>
      </w:r>
      <w:r>
        <w:rPr>
          <w:rFonts w:hint="eastAsia"/>
        </w:rPr>
        <w:br/>
      </w:r>
      <w:r>
        <w:rPr>
          <w:rFonts w:hint="eastAsia"/>
        </w:rPr>
        <w:t>　　在国家电网第一次电能表及用电信息采集设备招标中，国家电网共计采购设备230包，所有类型设备总需求4016.61万只，同比增长70.45%，其中智能电表设备为本次招标采购的重点设备，智能电表产品合计需求3816万只，占全部设备总量的95.1%。</w:t>
      </w:r>
      <w:r>
        <w:rPr>
          <w:rFonts w:hint="eastAsia"/>
        </w:rPr>
        <w:br/>
      </w:r>
      <w:r>
        <w:rPr>
          <w:rFonts w:hint="eastAsia"/>
        </w:rPr>
        <w:t>　　2019年第一批次招投标需求产品类型结构（单位：%）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2020-2025年中国不同性质的电网租赁企业销售收入比较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2025年中国不同性质的电网租赁企业销售收入所占份额图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2025年中国电网租赁细分行业销售收入统计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2025年中国电网租赁行业细分行业销售收入结构图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2025年中国各地区的电网租赁企业销售收入比较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2020-2025年中国不同规模的电网租赁企业利润比较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2025年中国不同规模的电网租赁企业利润所占份额图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2020-2025年中国不同性质的电网租赁企业利润比较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2025年中国不同性质的电网租赁企业利润所占份额图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2025年中国电网租赁细分行业供利润总额统计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2025年中国电网租赁行业细分行业利润结构图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2025年中国各地区的电网租赁企业利润比较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2025年中国电网租赁行业成本费用结构图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efe3cf9b1424f" w:history="1">
        <w:r>
          <w:rPr>
            <w:rStyle w:val="Hyperlink"/>
          </w:rPr>
          <w:t>2025-2031年中国电网租赁行业发展深度调研与未来趋势分析报告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efe3cf9b1424f" w:history="1">
        <w:r>
          <w:rPr>
            <w:rStyle w:val="Hyperlink"/>
          </w:rPr>
          <w:t>https://www.20087.com/9/16/DianWangZuLinFaZhanQuShiYuCe.html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热点：国网国际融资租赁有限公司招聘、电网租赁业务包括哪些、电力设备租赁、电网租赁期限、出租房用电、电网租赁大唐南热储能站、国网租赁项目、电网租赁公司好不好进、电站租赁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b156d3a084660" w:history="1">
      <w:r>
        <w:rPr>
          <w:rStyle w:val="Hyperlink"/>
        </w:rPr>
        <w:t>2025-2031年中国电网租赁行业发展深度调研与未来趋势分析报告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WangZuLinFaZhanQuShiYuCe.html" TargetMode="External" Id="R503efe3cf9b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WangZuLinFaZhanQuShiYuCe.html" TargetMode="External" Id="R01cb156d3a0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2025-01-20T23:42:00Z</dcterms:created>
  <dcterms:modified xsi:type="dcterms:W3CDTF">2025-01-21T00:42:00Z</dcterms:modified>
  <dc:subject>2025-2031年中国电网租赁行业发展深度调研与未来趋势分析报告</dc:subject>
  <dc:title>2025-2031年中国电网租赁行业发展深度调研与未来趋势分析报告</dc:title>
  <cp:keywords>2025-2031年中国电网租赁行业发展深度调研与未来趋势分析报告</cp:keywords>
  <dc:description>2025-2031年中国电网租赁行业发展深度调研与未来趋势分析报告</dc:description>
</cp:coreProperties>
</file>