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2cc2f5054a29" w:history="1">
              <w:r>
                <w:rPr>
                  <w:rStyle w:val="Hyperlink"/>
                </w:rPr>
                <w:t>2024-2030年中国风电法兰行业全面调研及发展前景预测报告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2cc2f5054a29" w:history="1">
              <w:r>
                <w:rPr>
                  <w:rStyle w:val="Hyperlink"/>
                </w:rPr>
                <w:t>2024-2030年中国风电法兰行业全面调研及发展前景预测报告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52cc2f5054a29" w:history="1">
                <w:r>
                  <w:rPr>
                    <w:rStyle w:val="Hyperlink"/>
                  </w:rPr>
                  <w:t>https://www.20087.com/9/66/FengDianFaLanHangYeQianJingFenXi.html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法兰是风力发电机组中用于连接塔筒和机舱的重要部件，承受着巨大的机械应力和环境考验。目前，风电法兰的制造技术已达到较高水平，能够满足大型风力发电机组对强度、精度和耐腐蚀性的要求。新材料和制造工艺的创新，如高强度合金钢和精密锻造，提高了法兰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风电法兰将朝着更大型化、轻量化和智能化发展。大型化是为了适应海上风电和陆上大功率风力发电机组的需求，要求法兰具有更高的强度和稳定性。轻量化则是通过材料创新和结构优化，减轻法兰重量，降低运输和安装成本。智能化体现在集成传感器和监测系统，实时监控法兰的状态，提前预警潜在的故障，提高风力发电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2cc2f5054a29" w:history="1">
        <w:r>
          <w:rPr>
            <w:rStyle w:val="Hyperlink"/>
          </w:rPr>
          <w:t>2024-2030年中国风电法兰行业全面调研及发展前景预测报告</w:t>
        </w:r>
      </w:hyperlink>
      <w:r>
        <w:rPr>
          <w:rFonts w:hint="eastAsia"/>
        </w:rPr>
        <w:t>》在多年风电法兰行业研究结论的基础上，结合中国风电法兰行业市场的发展现状，通过资深研究团队对风电法兰市场各类资讯进行整理分析，并依托国家权威数据资源和长期市场监测的数据库，对风电法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152cc2f5054a29" w:history="1">
        <w:r>
          <w:rPr>
            <w:rStyle w:val="Hyperlink"/>
          </w:rPr>
          <w:t>2024-2030年中国风电法兰行业全面调研及发展前景预测报告</w:t>
        </w:r>
      </w:hyperlink>
      <w:r>
        <w:rPr>
          <w:rFonts w:hint="eastAsia"/>
        </w:rPr>
        <w:t>可以帮助投资者准确把握风电法兰行业的市场现状，为投资者进行投资作出风电法兰行业前景预判，挖掘风电法兰行业投资价值，同时提出风电法兰行业投资策略、营销策略等方面的建议。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风电法兰产业概述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风电法兰结构</w:t>
      </w:r>
      <w:r>
        <w:rPr>
          <w:rFonts w:hint="eastAsia"/>
        </w:rPr>
        <w:br/>
      </w:r>
      <w:r>
        <w:rPr>
          <w:rFonts w:hint="eastAsia"/>
        </w:rPr>
        <w:t>　　1.4 产业链结构</w:t>
      </w:r>
      <w:r>
        <w:rPr>
          <w:rFonts w:hint="eastAsia"/>
        </w:rPr>
        <w:br/>
      </w:r>
      <w:r>
        <w:rPr>
          <w:rFonts w:hint="eastAsia"/>
        </w:rPr>
        <w:t>　　1.5 风电法兰行业前景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风电法兰生产技术和工艺分析</w:t>
      </w:r>
      <w:r>
        <w:rPr>
          <w:rFonts w:hint="eastAsia"/>
        </w:rPr>
        <w:br/>
      </w:r>
      <w:r>
        <w:rPr>
          <w:rFonts w:hint="eastAsia"/>
        </w:rPr>
        <w:t>　　2.1 工艺</w:t>
      </w:r>
      <w:r>
        <w:rPr>
          <w:rFonts w:hint="eastAsia"/>
        </w:rPr>
        <w:br/>
      </w:r>
      <w:r>
        <w:rPr>
          <w:rFonts w:hint="eastAsia"/>
        </w:rPr>
        <w:t>　　2.2 风电法兰环锻工艺</w:t>
      </w:r>
      <w:r>
        <w:rPr>
          <w:rFonts w:hint="eastAsia"/>
        </w:rPr>
        <w:br/>
      </w:r>
      <w:r>
        <w:rPr>
          <w:rFonts w:hint="eastAsia"/>
        </w:rPr>
        <w:t>　　2.3 风电法兰拼焊工艺</w:t>
      </w:r>
      <w:r>
        <w:rPr>
          <w:rFonts w:hint="eastAsia"/>
        </w:rPr>
        <w:br/>
      </w:r>
      <w:r>
        <w:rPr>
          <w:rFonts w:hint="eastAsia"/>
        </w:rPr>
        <w:t>　　2.4 两种生产工艺比较</w:t>
      </w:r>
      <w:r>
        <w:rPr>
          <w:rFonts w:hint="eastAsia"/>
        </w:rPr>
        <w:br/>
      </w:r>
      <w:r>
        <w:rPr>
          <w:rFonts w:hint="eastAsia"/>
        </w:rPr>
        <w:t>　　2.5 风电法兰工艺的现状和未来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中国市场风电法兰产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成本、价格、产值、利润率</w:t>
      </w:r>
      <w:r>
        <w:rPr>
          <w:rFonts w:hint="eastAsia"/>
        </w:rPr>
        <w:br/>
      </w:r>
      <w:r>
        <w:rPr>
          <w:rFonts w:hint="eastAsia"/>
        </w:rPr>
        <w:t>　　3.4 2024-2030年各功率法兰产量（MW）及市场份额一览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风电法兰核心企业深度研究</w:t>
      </w:r>
      <w:r>
        <w:rPr>
          <w:rFonts w:hint="eastAsia"/>
        </w:rPr>
        <w:br/>
      </w:r>
      <w:r>
        <w:rPr>
          <w:rFonts w:hint="eastAsia"/>
        </w:rPr>
        <w:t>　　4.1 山西金瑞（山西省定襄县）</w:t>
      </w:r>
      <w:r>
        <w:rPr>
          <w:rFonts w:hint="eastAsia"/>
        </w:rPr>
        <w:br/>
      </w:r>
      <w:r>
        <w:rPr>
          <w:rFonts w:hint="eastAsia"/>
        </w:rPr>
        <w:t>　　4.2 山东伊莱特（山东省济南市章丘市）</w:t>
      </w:r>
      <w:r>
        <w:rPr>
          <w:rFonts w:hint="eastAsia"/>
        </w:rPr>
        <w:br/>
      </w:r>
      <w:r>
        <w:rPr>
          <w:rFonts w:hint="eastAsia"/>
        </w:rPr>
        <w:t>　　4.3 大连平山（辽宁省大连市）</w:t>
      </w:r>
      <w:r>
        <w:rPr>
          <w:rFonts w:hint="eastAsia"/>
        </w:rPr>
        <w:br/>
      </w:r>
      <w:r>
        <w:rPr>
          <w:rFonts w:hint="eastAsia"/>
        </w:rPr>
        <w:t>　　4.4 山西双环（山西省定襄县）</w:t>
      </w:r>
      <w:r>
        <w:rPr>
          <w:rFonts w:hint="eastAsia"/>
        </w:rPr>
        <w:br/>
      </w:r>
      <w:r>
        <w:rPr>
          <w:rFonts w:hint="eastAsia"/>
        </w:rPr>
        <w:t>　　4.5 山东龙马（山东省青州市）</w:t>
      </w:r>
      <w:r>
        <w:rPr>
          <w:rFonts w:hint="eastAsia"/>
        </w:rPr>
        <w:br/>
      </w:r>
      <w:r>
        <w:rPr>
          <w:rFonts w:hint="eastAsia"/>
        </w:rPr>
        <w:t>　　4.6 张家港三林（江苏省张家港市）</w:t>
      </w:r>
      <w:r>
        <w:rPr>
          <w:rFonts w:hint="eastAsia"/>
        </w:rPr>
        <w:br/>
      </w:r>
      <w:r>
        <w:rPr>
          <w:rFonts w:hint="eastAsia"/>
        </w:rPr>
        <w:t>　　4.7 山西鳌源（山西省定襄县）</w:t>
      </w:r>
      <w:r>
        <w:rPr>
          <w:rFonts w:hint="eastAsia"/>
        </w:rPr>
        <w:br/>
      </w:r>
      <w:r>
        <w:rPr>
          <w:rFonts w:hint="eastAsia"/>
        </w:rPr>
        <w:t>　　4.8 江阴恒润（江苏省江阴市）</w:t>
      </w:r>
      <w:r>
        <w:rPr>
          <w:rFonts w:hint="eastAsia"/>
        </w:rPr>
        <w:br/>
      </w:r>
      <w:r>
        <w:rPr>
          <w:rFonts w:hint="eastAsia"/>
        </w:rPr>
        <w:t>　　4.9 山西天宝（山西省定襄县）</w:t>
      </w:r>
      <w:r>
        <w:rPr>
          <w:rFonts w:hint="eastAsia"/>
        </w:rPr>
        <w:br/>
      </w:r>
      <w:r>
        <w:rPr>
          <w:rFonts w:hint="eastAsia"/>
        </w:rPr>
        <w:t>　　4.10 韩国太熊（韩国釜山）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中国风电法兰项目投资可行性分析</w:t>
      </w:r>
      <w:r>
        <w:rPr>
          <w:rFonts w:hint="eastAsia"/>
        </w:rPr>
        <w:br/>
      </w:r>
      <w:r>
        <w:rPr>
          <w:rFonts w:hint="eastAsia"/>
        </w:rPr>
        <w:t>　　5.1 风电法兰项目机会风险分析</w:t>
      </w:r>
      <w:r>
        <w:rPr>
          <w:rFonts w:hint="eastAsia"/>
        </w:rPr>
        <w:br/>
      </w:r>
      <w:r>
        <w:rPr>
          <w:rFonts w:hint="eastAsia"/>
        </w:rPr>
        <w:t>　　5.2 风电法兰项目可行性研究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[^中智林^]风电法兰研究总结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风电法兰塔筒法兰图片</w:t>
      </w:r>
      <w:r>
        <w:rPr>
          <w:rFonts w:hint="eastAsia"/>
        </w:rPr>
        <w:br/>
      </w:r>
      <w:r>
        <w:rPr>
          <w:rFonts w:hint="eastAsia"/>
        </w:rPr>
        <w:t>　　图 4200mm风电法兰结构图</w:t>
      </w:r>
      <w:r>
        <w:rPr>
          <w:rFonts w:hint="eastAsia"/>
        </w:rPr>
        <w:br/>
      </w:r>
      <w:r>
        <w:rPr>
          <w:rFonts w:hint="eastAsia"/>
        </w:rPr>
        <w:t>　　图 风电法兰产业链结构图</w:t>
      </w:r>
      <w:r>
        <w:rPr>
          <w:rFonts w:hint="eastAsia"/>
        </w:rPr>
        <w:br/>
      </w:r>
      <w:r>
        <w:rPr>
          <w:rFonts w:hint="eastAsia"/>
        </w:rPr>
        <w:t>　　图 风电法兰锻造工艺流程</w:t>
      </w:r>
      <w:r>
        <w:rPr>
          <w:rFonts w:hint="eastAsia"/>
        </w:rPr>
        <w:br/>
      </w:r>
      <w:r>
        <w:rPr>
          <w:rFonts w:hint="eastAsia"/>
        </w:rPr>
        <w:t>　　图 风电法兰拼焊工艺流程图</w:t>
      </w:r>
      <w:r>
        <w:rPr>
          <w:rFonts w:hint="eastAsia"/>
        </w:rPr>
        <w:br/>
      </w:r>
      <w:r>
        <w:rPr>
          <w:rFonts w:hint="eastAsia"/>
        </w:rPr>
        <w:t>　　表 中国20个风电法兰企业法兰产能及中国总产能（兆瓦）一览表</w:t>
      </w:r>
      <w:r>
        <w:rPr>
          <w:rFonts w:hint="eastAsia"/>
        </w:rPr>
        <w:br/>
      </w:r>
      <w:r>
        <w:rPr>
          <w:rFonts w:hint="eastAsia"/>
        </w:rPr>
        <w:t>　　表中国20个风电法兰企业法兰产能市场份额一览表</w:t>
      </w:r>
      <w:r>
        <w:rPr>
          <w:rFonts w:hint="eastAsia"/>
        </w:rPr>
        <w:br/>
      </w:r>
      <w:r>
        <w:rPr>
          <w:rFonts w:hint="eastAsia"/>
        </w:rPr>
        <w:t>　　表 中国20个风电法兰企业法兰产量及中国总产量（兆瓦）一览表</w:t>
      </w:r>
      <w:r>
        <w:rPr>
          <w:rFonts w:hint="eastAsia"/>
        </w:rPr>
        <w:br/>
      </w:r>
      <w:r>
        <w:rPr>
          <w:rFonts w:hint="eastAsia"/>
        </w:rPr>
        <w:t>　　表 中国20个风电法兰企业法兰产量市场份额一览表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2024-2030年中国风电法兰产能产量（兆瓦）及增长率</w:t>
      </w:r>
      <w:r>
        <w:rPr>
          <w:rFonts w:hint="eastAsia"/>
        </w:rPr>
        <w:br/>
      </w:r>
      <w:r>
        <w:rPr>
          <w:rFonts w:hint="eastAsia"/>
        </w:rPr>
        <w:t>　　图 2024-2030年中国每年风电整机新增装机量（兆瓦）及增长率</w:t>
      </w:r>
      <w:r>
        <w:rPr>
          <w:rFonts w:hint="eastAsia"/>
        </w:rPr>
        <w:br/>
      </w:r>
      <w:r>
        <w:rPr>
          <w:rFonts w:hint="eastAsia"/>
        </w:rPr>
        <w:t>　　图 2024-2030年中国风电法兰需求量（兆瓦）及增长率</w:t>
      </w:r>
      <w:r>
        <w:rPr>
          <w:rFonts w:hint="eastAsia"/>
        </w:rPr>
        <w:br/>
      </w:r>
      <w:r>
        <w:rPr>
          <w:rFonts w:hint="eastAsia"/>
        </w:rPr>
        <w:t>　　表 2024-2030年中国风电法兰产量、需求量、供需缺口（兆瓦）一览表</w:t>
      </w:r>
      <w:r>
        <w:rPr>
          <w:rFonts w:hint="eastAsia"/>
        </w:rPr>
        <w:br/>
      </w:r>
      <w:r>
        <w:rPr>
          <w:rFonts w:hint="eastAsia"/>
        </w:rPr>
        <w:t>　　表 中国法兰1.5MW法兰成本、价格、利润（万元/套）利润率一览表</w:t>
      </w:r>
      <w:r>
        <w:rPr>
          <w:rFonts w:hint="eastAsia"/>
        </w:rPr>
        <w:br/>
      </w:r>
      <w:r>
        <w:rPr>
          <w:rFonts w:hint="eastAsia"/>
        </w:rPr>
        <w:t>　　表 中国法兰2.0MW法兰成本、价格、利润（万元/套）利润率一览表</w:t>
      </w:r>
      <w:r>
        <w:rPr>
          <w:rFonts w:hint="eastAsia"/>
        </w:rPr>
        <w:br/>
      </w:r>
      <w:r>
        <w:rPr>
          <w:rFonts w:hint="eastAsia"/>
        </w:rPr>
        <w:t>　　表 中国法兰3.0MW法兰成本、价格、利润（万元/套）利润率一览表</w:t>
      </w:r>
      <w:r>
        <w:rPr>
          <w:rFonts w:hint="eastAsia"/>
        </w:rPr>
        <w:br/>
      </w:r>
      <w:r>
        <w:rPr>
          <w:rFonts w:hint="eastAsia"/>
        </w:rPr>
        <w:t>　　图 2024-2030年中国风电法兰产值（亿元）及增长率</w:t>
      </w:r>
      <w:r>
        <w:rPr>
          <w:rFonts w:hint="eastAsia"/>
        </w:rPr>
        <w:br/>
      </w:r>
      <w:r>
        <w:rPr>
          <w:rFonts w:hint="eastAsia"/>
        </w:rPr>
        <w:t>　　表 MW 2.0MW 2.5MW 3.0MW 5.0MW等各功率风电法兰产量（MW）</w:t>
      </w:r>
      <w:r>
        <w:rPr>
          <w:rFonts w:hint="eastAsia"/>
        </w:rPr>
        <w:br/>
      </w:r>
      <w:r>
        <w:rPr>
          <w:rFonts w:hint="eastAsia"/>
        </w:rPr>
        <w:t>　　表 MW 2.0MW 2.5MW 3.0MW 5.0MW各功率风电法兰产量的市场份额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2cc2f5054a29" w:history="1">
        <w:r>
          <w:rPr>
            <w:rStyle w:val="Hyperlink"/>
          </w:rPr>
          <w:t>2024-2030年中国风电法兰行业全面调研及发展前景预测报告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52cc2f5054a29" w:history="1">
        <w:r>
          <w:rPr>
            <w:rStyle w:val="Hyperlink"/>
          </w:rPr>
          <w:t>https://www.20087.com/9/66/FengDianFaLanHangYeQianJingFenXi.html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5166cc4a4358" w:history="1">
      <w:r>
        <w:rPr>
          <w:rStyle w:val="Hyperlink"/>
        </w:rPr>
        <w:t>2024-2030年中国风电法兰行业全面调研及发展前景预测报告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engDianFaLanHangYeQianJingFenXi.html" TargetMode="External" Id="Rc0152cc2f50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engDianFaLanHangYeQianJingFenXi.html" TargetMode="External" Id="Rdfed5166cc4a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2024-02-27T23:51:00Z</dcterms:created>
  <dcterms:modified xsi:type="dcterms:W3CDTF">2024-02-28T00:51:00Z</dcterms:modified>
  <dc:subject>2024-2030年中国风电法兰行业全面调研及发展前景预测报告</dc:subject>
  <dc:title>2024-2030年中国风电法兰行业全面调研及发展前景预测报告</dc:title>
  <cp:keywords>2024-2030年中国风电法兰行业全面调研及发展前景预测报告</cp:keywords>
  <dc:description>2024-2030年中国风电法兰行业全面调研及发展前景预测报告</dc:description>
</cp:coreProperties>
</file>