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74fe887c4d5f" w:history="1">
              <w:r>
                <w:rPr>
                  <w:rStyle w:val="Hyperlink"/>
                </w:rPr>
                <w:t>中国生物质能行业现状调研及发展趋势分析报告（2025-2031年）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74fe887c4d5f" w:history="1">
              <w:r>
                <w:rPr>
                  <w:rStyle w:val="Hyperlink"/>
                </w:rPr>
                <w:t>中国生物质能行业现状调研及发展趋势分析报告（2025-2031年）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74fe887c4d5f" w:history="1">
                <w:r>
                  <w:rPr>
                    <w:rStyle w:val="Hyperlink"/>
                  </w:rPr>
                  <w:t>https://www.20087.com/M_NengYuanKuangChan/01/ShengWuZhiNengShiChangXianZhuangYuQianJing.html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来源于植物、动物废弃物和其他有机物质，通过燃烧、厌氧消化或转化成液体燃料等方式产生能源。近年来，随着全球对减少温室气体排放和能源多样化的重视，生物质能产业得到了快速发展。技术进步，如高效的生物质气化和生物柴油生产，提高了生物质能的转换效率和经济性。同时，政府补贴和政策支持，促进了生物质能项目的投资和建设。</w:t>
      </w:r>
      <w:r>
        <w:rPr>
          <w:rFonts w:hint="eastAsia"/>
        </w:rPr>
        <w:br/>
      </w:r>
      <w:r>
        <w:rPr>
          <w:rFonts w:hint="eastAsia"/>
        </w:rPr>
        <w:t>　　未来，生物质能产业将受益于更加严格的环境政策和持续的技术创新。随着碳交易市场的成熟，生物质能项目可以通过出售碳信用获得额外收入，增强其经济可行性。同时，生物质能与农业、林业和废物管理的结合，将形成循环经济模式，推动产业链的协同发展。然而，原料收集和预处理的成本、生物质能项目的规模效应和地域限制是行业需要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74fe887c4d5f" w:history="1">
        <w:r>
          <w:rPr>
            <w:rStyle w:val="Hyperlink"/>
          </w:rPr>
          <w:t>中国生物质能行业现状调研及发展趋势分析报告（2025-2031年）</w:t>
        </w:r>
      </w:hyperlink>
      <w:r>
        <w:rPr>
          <w:rFonts w:hint="eastAsia"/>
        </w:rPr>
        <w:t>》全面梳理了生物质能产业链，结合市场需求和市场规模等数据，深入剖析生物质能行业现状。报告详细探讨了生物质能市场竞争格局，重点关注重点企业及其品牌影响力，并分析了生物质能价格机制和细分市场特征。通过对生物质能技术现状及未来方向的评估，报告展望了生物质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专家视点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生物质能行业概念界定及产业链分析</w:t>
      </w:r>
      <w:r>
        <w:rPr>
          <w:rFonts w:hint="eastAsia"/>
        </w:rPr>
        <w:br/>
      </w:r>
      <w:r>
        <w:rPr>
          <w:rFonts w:hint="eastAsia"/>
        </w:rPr>
        <w:t>　　2.1 生物质能行业定义及分类</w:t>
      </w:r>
      <w:r>
        <w:rPr>
          <w:rFonts w:hint="eastAsia"/>
        </w:rPr>
        <w:br/>
      </w:r>
      <w:r>
        <w:rPr>
          <w:rFonts w:hint="eastAsia"/>
        </w:rPr>
        <w:t>　　　　2.1.1 生物质能行业定义</w:t>
      </w:r>
      <w:r>
        <w:rPr>
          <w:rFonts w:hint="eastAsia"/>
        </w:rPr>
        <w:br/>
      </w:r>
      <w:r>
        <w:rPr>
          <w:rFonts w:hint="eastAsia"/>
        </w:rPr>
        <w:t>　　　　2.1.2 生物质能行业分类</w:t>
      </w:r>
      <w:r>
        <w:rPr>
          <w:rFonts w:hint="eastAsia"/>
        </w:rPr>
        <w:br/>
      </w:r>
      <w:r>
        <w:rPr>
          <w:rFonts w:hint="eastAsia"/>
        </w:rPr>
        <w:t>　　2.2 生物质能行业特点及模式</w:t>
      </w:r>
      <w:r>
        <w:rPr>
          <w:rFonts w:hint="eastAsia"/>
        </w:rPr>
        <w:br/>
      </w:r>
      <w:r>
        <w:rPr>
          <w:rFonts w:hint="eastAsia"/>
        </w:rPr>
        <w:t>　　　　2.2.1 生物质能行业地位及影响</w:t>
      </w:r>
      <w:r>
        <w:rPr>
          <w:rFonts w:hint="eastAsia"/>
        </w:rPr>
        <w:br/>
      </w:r>
      <w:r>
        <w:rPr>
          <w:rFonts w:hint="eastAsia"/>
        </w:rPr>
        <w:t>　　　　2.2.2 生物质能行业发展特征</w:t>
      </w:r>
      <w:r>
        <w:rPr>
          <w:rFonts w:hint="eastAsia"/>
        </w:rPr>
        <w:br/>
      </w:r>
      <w:r>
        <w:rPr>
          <w:rFonts w:hint="eastAsia"/>
        </w:rPr>
        <w:t>　　　　2.2.3 生物质能行业经营模式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生物质能行业发展状况分析</w:t>
      </w:r>
      <w:r>
        <w:rPr>
          <w:rFonts w:hint="eastAsia"/>
        </w:rPr>
        <w:br/>
      </w:r>
      <w:r>
        <w:rPr>
          <w:rFonts w:hint="eastAsia"/>
        </w:rPr>
        <w:t>　　3.1 国外生物质能行业发展分析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中国生物质能行业规模结构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投资主体分析</w:t>
      </w:r>
      <w:r>
        <w:rPr>
          <w:rFonts w:hint="eastAsia"/>
        </w:rPr>
        <w:br/>
      </w:r>
      <w:r>
        <w:rPr>
          <w:rFonts w:hint="eastAsia"/>
        </w:rPr>
        <w:t>　　　　3.2.4 区域布局状况</w:t>
      </w:r>
      <w:r>
        <w:rPr>
          <w:rFonts w:hint="eastAsia"/>
        </w:rPr>
        <w:br/>
      </w:r>
      <w:r>
        <w:rPr>
          <w:rFonts w:hint="eastAsia"/>
        </w:rPr>
        <w:t>　　3.3 中国生物质能行业竞争结构分析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中国生物质能行业区域格局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“十四五”生物质能行业前景预测分析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生物质能行业确定型投资机会评估</w:t>
      </w:r>
      <w:r>
        <w:rPr>
          <w:rFonts w:hint="eastAsia"/>
        </w:rPr>
        <w:br/>
      </w:r>
      <w:r>
        <w:rPr>
          <w:rFonts w:hint="eastAsia"/>
        </w:rPr>
        <w:t>　　5.1 沼气发电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垃圾发电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生物柴油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中国生物质能行业风险型投资机会评估</w:t>
      </w:r>
      <w:r>
        <w:rPr>
          <w:rFonts w:hint="eastAsia"/>
        </w:rPr>
        <w:br/>
      </w:r>
      <w:r>
        <w:rPr>
          <w:rFonts w:hint="eastAsia"/>
        </w:rPr>
        <w:t>　　6.1 生物质燃气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燃料乙醇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生物质能设备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中国生物质能行业未来型投资机会评估</w:t>
      </w:r>
      <w:r>
        <w:rPr>
          <w:rFonts w:hint="eastAsia"/>
        </w:rPr>
        <w:br/>
      </w:r>
      <w:r>
        <w:rPr>
          <w:rFonts w:hint="eastAsia"/>
        </w:rPr>
        <w:t>　　7.1 生物质能源作物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生物质成型燃料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地沟油制生物柴油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中.智林－中国生物质能行业投资壁垒及风险预警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生物质能行业投资壁垒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生物质能行业投资的外部风险预警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生物质能行业投资的内部风险预警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生物质能行业项目运营风险预警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74fe887c4d5f" w:history="1">
        <w:r>
          <w:rPr>
            <w:rStyle w:val="Hyperlink"/>
          </w:rPr>
          <w:t>中国生物质能行业现状调研及发展趋势分析报告（2025-2031年）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74fe887c4d5f" w:history="1">
        <w:r>
          <w:rPr>
            <w:rStyle w:val="Hyperlink"/>
          </w:rPr>
          <w:t>https://www.20087.com/M_NengYuanKuangChan/01/ShengWuZhiNengShiChangXianZhuangYuQianJing.html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6aabfdece4292" w:history="1">
      <w:r>
        <w:rPr>
          <w:rStyle w:val="Hyperlink"/>
        </w:rPr>
        <w:t>中国生物质能行业现状调研及发展趋势分析报告（2025-2031年）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ShengWuZhiNengShiChangXianZhuangYuQianJing.html" TargetMode="External" Id="R141c74fe887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ShengWuZhiNengShiChangXianZhuangYuQianJing.html" TargetMode="External" Id="Rb806aabfdec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2025-03-20T01:46:00Z</dcterms:created>
  <dcterms:modified xsi:type="dcterms:W3CDTF">2025-03-20T02:46:00Z</dcterms:modified>
  <dc:subject>中国生物质能行业现状调研及发展趋势分析报告（2025-2031年）</dc:subject>
  <dc:title>中国生物质能行业现状调研及发展趋势分析报告（2025-2031年）</dc:title>
  <cp:keywords>中国生物质能行业现状调研及发展趋势分析报告（2025-2031年）</cp:keywords>
  <dc:description>中国生物质能行业现状调研及发展趋势分析报告（2025-2031年）</dc:description>
</cp:coreProperties>
</file>