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aa562c00495f" w:history="1">
              <w:r>
                <w:rPr>
                  <w:rStyle w:val="Hyperlink"/>
                </w:rPr>
                <w:t>2025-2031年中国炼铁行业研究与发展趋势预测报告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aa562c00495f" w:history="1">
              <w:r>
                <w:rPr>
                  <w:rStyle w:val="Hyperlink"/>
                </w:rPr>
                <w:t>2025-2031年中国炼铁行业研究与发展趋势预测报告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aa562c00495f" w:history="1">
                <w:r>
                  <w:rPr>
                    <w:rStyle w:val="Hyperlink"/>
                  </w:rPr>
                  <w:t>https://www.20087.com/1/67/LianTieDeFaZhanQuShi.html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工业是钢铁生产的基础，长期以来，高炉炼铁法是最主要的生产工艺。近年来，随着环保法规的趋严和能源成本的上升，炼铁行业面临转型升级的压力。目前，行业正在探索更环保的炼铁工艺，如直接还原铁（DRI）、熔融还原（COREX）等，以及通过提高能源效率和回收利用废热来减少碳排放。</w:t>
      </w:r>
      <w:r>
        <w:rPr>
          <w:rFonts w:hint="eastAsia"/>
        </w:rPr>
        <w:br/>
      </w:r>
      <w:r>
        <w:rPr>
          <w:rFonts w:hint="eastAsia"/>
        </w:rPr>
        <w:t>　　未来，炼铁行业将致力于绿色化和智能化转型。氢基炼铁技术有望成为行业发展的新方向，通过使用氢气替代煤炭作为还原剂，大幅降低二氧化碳排放。同时，数字化技术的应用将提升炼铁过程的精确控制和优化，减少资源浪费和环境污染。此外，循环经济理念的推广将促进炼铁行业更好地利用和回收废弃物，如钢铁渣和粉尘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aa562c00495f" w:history="1">
        <w:r>
          <w:rPr>
            <w:rStyle w:val="Hyperlink"/>
          </w:rPr>
          <w:t>2025-2031年中国炼铁行业研究与发展趋势预测报告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炼铁行业的市场规模、需求变化、产业链动态及区域发展格局。报告重点解读了炼铁行业竞争态势与重点企业的市场表现，并通过科学研判行业趋势与前景，揭示了炼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炼铁行业界定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第二节 炼铁行业特点分析</w:t>
      </w:r>
      <w:r>
        <w:rPr>
          <w:rFonts w:hint="eastAsia"/>
        </w:rPr>
        <w:br/>
      </w:r>
      <w:r>
        <w:rPr>
          <w:rFonts w:hint="eastAsia"/>
        </w:rPr>
        <w:t>　　第三节 炼铁产业链分析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2024-2025年全球炼铁行业发展概况</w:t>
      </w:r>
      <w:r>
        <w:rPr>
          <w:rFonts w:hint="eastAsia"/>
        </w:rPr>
        <w:br/>
      </w:r>
      <w:r>
        <w:rPr>
          <w:rFonts w:hint="eastAsia"/>
        </w:rPr>
        <w:t>　　第二节 全球炼铁行业发展走势</w:t>
      </w:r>
      <w:r>
        <w:rPr>
          <w:rFonts w:hint="eastAsia"/>
        </w:rPr>
        <w:br/>
      </w:r>
      <w:r>
        <w:rPr>
          <w:rFonts w:hint="eastAsia"/>
        </w:rPr>
        <w:t>　　　　二、全球炼铁行业市场分布情况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2024-2025年中国炼铁行业发展环境分析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第二节 炼铁行业政策环境分析</w:t>
      </w:r>
      <w:r>
        <w:rPr>
          <w:rFonts w:hint="eastAsia"/>
        </w:rPr>
        <w:br/>
      </w:r>
      <w:r>
        <w:rPr>
          <w:rFonts w:hint="eastAsia"/>
        </w:rPr>
        <w:t>　　　　一、炼铁行业政策影响分析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二、相关炼铁行业标准分析</w:t>
      </w:r>
      <w:r>
        <w:rPr>
          <w:rFonts w:hint="eastAsia"/>
        </w:rPr>
        <w:br/>
      </w:r>
      <w:r>
        <w:rPr>
          <w:rFonts w:hint="eastAsia"/>
        </w:rPr>
        <w:t>　　第三节 炼铁行业社会环境分析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2024-2025年中国炼铁发展现状调研</w:t>
      </w:r>
      <w:r>
        <w:rPr>
          <w:rFonts w:hint="eastAsia"/>
        </w:rPr>
        <w:br/>
      </w:r>
      <w:r>
        <w:rPr>
          <w:rFonts w:hint="eastAsia"/>
        </w:rPr>
        <w:t>　　第一节 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三、2019-2024年中国炼铁产量统计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三、2025-2031年中国炼铁产量预测分析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炼铁细分市场深度分析</w:t>
      </w:r>
      <w:r>
        <w:rPr>
          <w:rFonts w:hint="eastAsia"/>
        </w:rPr>
        <w:br/>
      </w:r>
      <w:r>
        <w:rPr>
          <w:rFonts w:hint="eastAsia"/>
        </w:rPr>
        <w:t>　　第一节 炼铁细分市场（一）发展研究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炼铁行业竞争格局分析</w:t>
      </w:r>
      <w:r>
        <w:rPr>
          <w:rFonts w:hint="eastAsia"/>
        </w:rPr>
        <w:br/>
      </w:r>
      <w:r>
        <w:rPr>
          <w:rFonts w:hint="eastAsia"/>
        </w:rPr>
        <w:t>　　第一节 炼铁行业集中度分析</w:t>
      </w:r>
      <w:r>
        <w:rPr>
          <w:rFonts w:hint="eastAsia"/>
        </w:rPr>
        <w:br/>
      </w:r>
      <w:r>
        <w:rPr>
          <w:rFonts w:hint="eastAsia"/>
        </w:rPr>
        <w:t>　　　　一、炼铁市场集中度分析</w:t>
      </w:r>
      <w:r>
        <w:rPr>
          <w:rFonts w:hint="eastAsia"/>
        </w:rPr>
        <w:br/>
      </w:r>
      <w:r>
        <w:rPr>
          <w:rFonts w:hint="eastAsia"/>
        </w:rPr>
        <w:t>　　　　二、炼铁企业集中度分析</w:t>
      </w:r>
      <w:r>
        <w:rPr>
          <w:rFonts w:hint="eastAsia"/>
        </w:rPr>
        <w:br/>
      </w:r>
      <w:r>
        <w:rPr>
          <w:rFonts w:hint="eastAsia"/>
        </w:rPr>
        <w:t>　　　　三、炼铁区域集中度分析</w:t>
      </w:r>
      <w:r>
        <w:rPr>
          <w:rFonts w:hint="eastAsia"/>
        </w:rPr>
        <w:br/>
      </w:r>
      <w:r>
        <w:rPr>
          <w:rFonts w:hint="eastAsia"/>
        </w:rPr>
        <w:t>　　第二节 炼铁行业主要企业竞争力分析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三、2019-2024年我国炼铁市场竞争分析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2025年炼铁企业管理策略建议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对我国炼铁品牌的战略思考</w:t>
      </w:r>
      <w:r>
        <w:rPr>
          <w:rFonts w:hint="eastAsia"/>
        </w:rPr>
        <w:br/>
      </w:r>
      <w:r>
        <w:rPr>
          <w:rFonts w:hint="eastAsia"/>
        </w:rPr>
        <w:t>　　　　一、炼铁实施品牌战略的意义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三、我国炼铁企业的品牌战略</w:t>
      </w:r>
      <w:r>
        <w:rPr>
          <w:rFonts w:hint="eastAsia"/>
        </w:rPr>
        <w:br/>
      </w:r>
      <w:r>
        <w:rPr>
          <w:rFonts w:hint="eastAsia"/>
        </w:rPr>
        <w:t>　　　　四、炼铁品牌战略管理的策略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2025年中国炼铁市场前景分析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2025-2031年中国炼铁发展趋势预测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炼铁行业研究结论</w:t>
      </w:r>
      <w:r>
        <w:rPr>
          <w:rFonts w:hint="eastAsia"/>
        </w:rPr>
        <w:br/>
      </w:r>
      <w:r>
        <w:rPr>
          <w:rFonts w:hint="eastAsia"/>
        </w:rPr>
        <w:t>　　第二节 炼铁行业投资价值评估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中智:林:炼铁行业投资建议</w:t>
      </w:r>
      <w:r>
        <w:rPr>
          <w:rFonts w:hint="eastAsia"/>
        </w:rPr>
        <w:br/>
      </w:r>
      <w:r>
        <w:rPr>
          <w:rFonts w:hint="eastAsia"/>
        </w:rPr>
        <w:t>　　　　一、炼铁行业投资策略建议</w:t>
      </w:r>
      <w:r>
        <w:rPr>
          <w:rFonts w:hint="eastAsia"/>
        </w:rPr>
        <w:br/>
      </w:r>
      <w:r>
        <w:rPr>
          <w:rFonts w:hint="eastAsia"/>
        </w:rPr>
        <w:t>　　　　二、炼铁行业投资方向建议</w:t>
      </w:r>
      <w:r>
        <w:rPr>
          <w:rFonts w:hint="eastAsia"/>
        </w:rPr>
        <w:br/>
      </w:r>
      <w:r>
        <w:rPr>
          <w:rFonts w:hint="eastAsia"/>
        </w:rPr>
        <w:t>　　　　三、炼铁行业投资方式建议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2025年炼铁行业壁垒</w:t>
      </w:r>
      <w:r>
        <w:rPr>
          <w:rFonts w:hint="eastAsia"/>
        </w:rPr>
        <w:br/>
      </w:r>
      <w:r>
        <w:rPr>
          <w:rFonts w:hint="eastAsia"/>
        </w:rPr>
        <w:t>　　图表 2025年炼铁市场前景分析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2025-2031年中国炼铁市场需求预测</w:t>
      </w:r>
      <w:r>
        <w:rPr>
          <w:rFonts w:hint="eastAsia"/>
        </w:rPr>
        <w:br/>
      </w:r>
      <w:r>
        <w:rPr>
          <w:rFonts w:hint="eastAsia"/>
        </w:rPr>
        <w:t>　　图表 2025年炼铁发展趋势预测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aa562c00495f" w:history="1">
        <w:r>
          <w:rPr>
            <w:rStyle w:val="Hyperlink"/>
          </w:rPr>
          <w:t>2025-2031年中国炼铁行业研究与发展趋势预测报告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aa562c00495f" w:history="1">
        <w:r>
          <w:rPr>
            <w:rStyle w:val="Hyperlink"/>
          </w:rPr>
          <w:t>https://www.20087.com/1/67/LianTieDeFaZhanQuShi.html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4490c17f643ab" w:history="1">
      <w:r>
        <w:rPr>
          <w:rStyle w:val="Hyperlink"/>
        </w:rPr>
        <w:t>2025-2031年中国炼铁行业研究与发展趋势预测报告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anTieDeFaZhanQuShi.html" TargetMode="External" Id="R214eaa562c0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anTieDeFaZhanQuShi.html" TargetMode="External" Id="R46b4490c17f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2024-10-11T00:34:00Z</dcterms:created>
  <dcterms:modified xsi:type="dcterms:W3CDTF">2024-10-11T01:34:00Z</dcterms:modified>
  <dc:subject>2025-2031年中国炼铁行业研究与发展趋势预测报告</dc:subject>
  <dc:title>2025-2031年中国炼铁行业研究与发展趋势预测报告</dc:title>
  <cp:keywords>2025-2031年中国炼铁行业研究与发展趋势预测报告</cp:keywords>
  <dc:description>2025-2031年中国炼铁行业研究与发展趋势预测报告</dc:description>
</cp:coreProperties>
</file>