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4142698924825" w:history="1">
              <w:r>
                <w:rPr>
                  <w:rStyle w:val="Hyperlink"/>
                </w:rPr>
                <w:t>2024-2030年中国炼钢转炉行业现状分析与发展趋势研究报告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4142698924825" w:history="1">
              <w:r>
                <w:rPr>
                  <w:rStyle w:val="Hyperlink"/>
                </w:rPr>
                <w:t>2024-2030年中国炼钢转炉行业现状分析与发展趋势研究报告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4142698924825" w:history="1">
                <w:r>
                  <w:rPr>
                    <w:rStyle w:val="Hyperlink"/>
                  </w:rPr>
                  <w:t>https://www.20087.com/1/07/LianGangZhuanLuHangYeQianJingFen.html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中的核心设备，用于将生铁转化为钢。近年来，随着环保政策的收紧和技术的革新，炼钢转炉的能效和环保性能得到了显著改善，例如采用了氧气顶吹、底吹复合供氧技术，提高了钢水质量和生产效率，同时减少了污染物排放。</w:t>
      </w:r>
      <w:r>
        <w:rPr>
          <w:rFonts w:hint="eastAsia"/>
        </w:rPr>
        <w:br/>
      </w:r>
      <w:r>
        <w:rPr>
          <w:rFonts w:hint="eastAsia"/>
        </w:rPr>
        <w:t>　　未来，炼钢转炉的发展将更加注重绿色低碳和智能化生产。绿色低碳意味着采用更多清洁能源，如氢能和生物质能，替代传统化石燃料，以减少二氧化碳排放。智能化生产则会引入更多自动化和机器人技术，实现炼钢过程的精确控制和效率优化，同时减少人工操作带来的安全隐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74142698924825" w:history="1">
        <w:r>
          <w:rPr>
            <w:rStyle w:val="Hyperlink"/>
          </w:rPr>
          <w:t>2024-2030年中国炼钢转炉行业现状分析与发展趋势研究报告</w:t>
        </w:r>
      </w:hyperlink>
      <w:r>
        <w:rPr>
          <w:rFonts w:hint="eastAsia"/>
        </w:rPr>
        <w:t>基于科学的市场调研和数据分析，全面剖析了炼钢转炉行业现状、市场需求及市场规模。炼钢转炉报告探讨了炼钢转炉产业链结构，细分市场的特点，并分析了炼钢转炉市场前景及发展趋势。通过科学预测，揭示了炼钢转炉行业未来的增长潜力。同时，炼钢转炉报告还对重点企业进行了研究，评估了各大品牌在市场竞争中的地位，以及行业集中度的变化。炼钢转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2024年炼钢转炉行业发展综述</w:t>
      </w:r>
      <w:r>
        <w:rPr>
          <w:rFonts w:hint="eastAsia"/>
        </w:rPr>
        <w:br/>
      </w:r>
      <w:r>
        <w:rPr>
          <w:rFonts w:hint="eastAsia"/>
        </w:rPr>
        <w:t>　　第一节 炼钢转炉行业界定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炼钢转炉行业发展成熟度分析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2024-2030年中国炼钢转炉企业炼钢转炉ST（环境）分析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炼钢转炉行业生产技术分析</w:t>
      </w:r>
      <w:r>
        <w:rPr>
          <w:rFonts w:hint="eastAsia"/>
        </w:rPr>
        <w:br/>
      </w:r>
      <w:r>
        <w:rPr>
          <w:rFonts w:hint="eastAsia"/>
        </w:rPr>
        <w:t>　　第一节 炼钢转炉行业生产技术发展现状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炼钢转炉行业产品生产工艺特点或流程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炼钢转炉行业生产技术发展趋势分析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2024年中国炼钢转炉企业发展情况分析</w:t>
      </w:r>
      <w:r>
        <w:rPr>
          <w:rFonts w:hint="eastAsia"/>
        </w:rPr>
        <w:br/>
      </w:r>
      <w:r>
        <w:rPr>
          <w:rFonts w:hint="eastAsia"/>
        </w:rPr>
        <w:t>　　第一节 中国炼钢转炉企业发展分析</w:t>
      </w:r>
      <w:r>
        <w:rPr>
          <w:rFonts w:hint="eastAsia"/>
        </w:rPr>
        <w:br/>
      </w:r>
      <w:r>
        <w:rPr>
          <w:rFonts w:hint="eastAsia"/>
        </w:rPr>
        <w:t>　　　　一、2024年炼钢转炉企业运行情况及特点分析</w:t>
      </w:r>
      <w:r>
        <w:rPr>
          <w:rFonts w:hint="eastAsia"/>
        </w:rPr>
        <w:br/>
      </w:r>
      <w:r>
        <w:rPr>
          <w:rFonts w:hint="eastAsia"/>
        </w:rPr>
        <w:t>　　　　2018-我国高炉-转炉（废钢比15%）</w:t>
      </w:r>
      <w:r>
        <w:rPr>
          <w:rFonts w:hint="eastAsia"/>
        </w:rPr>
        <w:br/>
      </w:r>
      <w:r>
        <w:rPr>
          <w:rFonts w:hint="eastAsia"/>
        </w:rPr>
        <w:t>　　　　二、2024年炼钢转炉企业投资情况分析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三、中国炼钢转炉企业产品结构分析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四、中国炼钢转炉企业与宏观经济相关性分析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2024年中国炼钢转炉市场供需调查分析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2024年中国炼钢转炉市场供给分析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2024年中国炼钢转炉市场需求分析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2024年中国炼钢转炉市场特征分析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二、2024年中国炼钢转炉价格特征分析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三、2024年中国炼钢转炉渠道特征</w:t>
      </w:r>
      <w:r>
        <w:rPr>
          <w:rFonts w:hint="eastAsia"/>
        </w:rPr>
        <w:br/>
      </w:r>
      <w:r>
        <w:rPr>
          <w:rFonts w:hint="eastAsia"/>
        </w:rPr>
        <w:t>　　　　四、2024年中国炼钢转炉购买特征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2024年炼钢转炉企业市场竞争格局分析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2024年中国炼钢转炉企业集中度分析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2024年中国炼钢转炉企业规模经济情况分析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2024年中国炼钢转炉企业格局以及竞争态势分析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2024年中国炼钢转炉企业主要优势企业竞争力综合评价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2024年炼钢转炉企业主要竞争对手分析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2024-2030年中国炼钢转炉企业上下游产业链分析及其影响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2024年中国炼钢转炉企业上游企业发展及影响分析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2024年中国炼钢转炉企业下游企业发展及影响分析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2024-2030年中国炼钢转炉企业发展趋势预测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2024-2030年炼钢转炉企业投资潜力与价值分析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2024-2030年炼钢转炉企业投资环境分析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2024-2030年炼钢转炉企业SWOT模型分析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2024-2030年我国炼钢转炉企业投资潜力分析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2024-2030年我国炼钢转炉企业前景展望分析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2024-2030年我国炼钢转炉企业盈利能力预测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2024-2030年炼钢转炉企业投资风险预警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2024-2030年炼钢转炉产业投资机会及投资策略分析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2024-2030年炼钢转炉企业区域投资机会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2024-2030年炼钢转炉企业主要产品投资机会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2024-2030年炼钢转炉企业出口市场投资机会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2024-2030年中国炼钢转炉企业投资策略分析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2019-2024年世界炼钢转炉产量及其增速走势图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世界主要国家炼钢转炉集中度情况</w:t>
      </w:r>
      <w:r>
        <w:rPr>
          <w:rFonts w:hint="eastAsia"/>
        </w:rPr>
        <w:br/>
      </w:r>
      <w:r>
        <w:rPr>
          <w:rFonts w:hint="eastAsia"/>
        </w:rPr>
        <w:t>　　图表 2024-2030年世界炼钢转炉需求量及其增速预测</w:t>
      </w:r>
      <w:r>
        <w:rPr>
          <w:rFonts w:hint="eastAsia"/>
        </w:rPr>
        <w:br/>
      </w:r>
      <w:r>
        <w:rPr>
          <w:rFonts w:hint="eastAsia"/>
        </w:rPr>
        <w:t>　　图表 炼钢转炉行业与宏观经济的关系</w:t>
      </w:r>
      <w:r>
        <w:rPr>
          <w:rFonts w:hint="eastAsia"/>
        </w:rPr>
        <w:br/>
      </w:r>
      <w:r>
        <w:rPr>
          <w:rFonts w:hint="eastAsia"/>
        </w:rPr>
        <w:t>　　图表 炼钢转炉行业发展的政策环境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我国炼钢转炉行业发展的社会环境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2019-2024年炼钢转炉行业销售收入及增速走势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2019-2024年炼钢转炉行业产量及其增速走势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2019-2024年炼钢转炉行业投资额情况</w:t>
      </w:r>
      <w:r>
        <w:rPr>
          <w:rFonts w:hint="eastAsia"/>
        </w:rPr>
        <w:br/>
      </w:r>
      <w:r>
        <w:rPr>
          <w:rFonts w:hint="eastAsia"/>
        </w:rPr>
        <w:t>　　图表 炼钢转炉主要产品及应用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2019-2024年我国GDP增速与炼钢转炉产量的关系分析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2024年我国炼钢转炉重点区域分布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2024年我国炼钢转炉产品市场供给比例分析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2024年份我国炼钢转炉主要供给渠道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2024-2030年我国炼钢转炉需求量预测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2024-2030年影响炼钢转炉购买需求因素关系</w:t>
      </w:r>
      <w:r>
        <w:rPr>
          <w:rFonts w:hint="eastAsia"/>
        </w:rPr>
        <w:br/>
      </w:r>
      <w:r>
        <w:rPr>
          <w:rFonts w:hint="eastAsia"/>
        </w:rPr>
        <w:t>　　图表 2024年份我国炼钢转炉主要销售渠道调查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用户购买炼钢转炉信息获取渠道</w:t>
      </w:r>
      <w:r>
        <w:rPr>
          <w:rFonts w:hint="eastAsia"/>
        </w:rPr>
        <w:br/>
      </w:r>
      <w:r>
        <w:rPr>
          <w:rFonts w:hint="eastAsia"/>
        </w:rPr>
        <w:t>　　图表 用户购买炼钢转炉考虑的主要因素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2019-2024年炼钢转炉行业市场规模走势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2024年份我国炼钢转炉市场上主要品牌市场渗透率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2024年我国炼钢转炉行业区域竞争格局</w:t>
      </w:r>
      <w:r>
        <w:rPr>
          <w:rFonts w:hint="eastAsia"/>
        </w:rPr>
        <w:br/>
      </w:r>
      <w:r>
        <w:rPr>
          <w:rFonts w:hint="eastAsia"/>
        </w:rPr>
        <w:t>　　图表 炼钢转炉市场进入/退出博弈</w:t>
      </w:r>
      <w:r>
        <w:rPr>
          <w:rFonts w:hint="eastAsia"/>
        </w:rPr>
        <w:br/>
      </w:r>
      <w:r>
        <w:rPr>
          <w:rFonts w:hint="eastAsia"/>
        </w:rPr>
        <w:t>　　图表 炼钢转炉新进入者的盈利分析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2019-2024年我国炼钢转炉行业进出口对比图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2024-2030年我国炼钢转炉产品进出口预测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2024-2030年我国炼钢转炉行业的优势</w:t>
      </w:r>
      <w:r>
        <w:rPr>
          <w:rFonts w:hint="eastAsia"/>
        </w:rPr>
        <w:br/>
      </w:r>
      <w:r>
        <w:rPr>
          <w:rFonts w:hint="eastAsia"/>
        </w:rPr>
        <w:t>　　图表 2024年我国炼钢转炉行业投资份额构成预测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我国炼钢转炉渠道模式</w:t>
      </w:r>
      <w:r>
        <w:rPr>
          <w:rFonts w:hint="eastAsia"/>
        </w:rPr>
        <w:br/>
      </w:r>
      <w:r>
        <w:rPr>
          <w:rFonts w:hint="eastAsia"/>
        </w:rPr>
        <w:t>　　图表 贸易战下炼钢转炉企业成本控制策略</w:t>
      </w:r>
      <w:r>
        <w:rPr>
          <w:rFonts w:hint="eastAsia"/>
        </w:rPr>
        <w:br/>
      </w:r>
      <w:r>
        <w:rPr>
          <w:rFonts w:hint="eastAsia"/>
        </w:rPr>
        <w:t>　　图表 炼钢转炉企业竞价时考虑的主要因素：</w:t>
      </w:r>
      <w:r>
        <w:rPr>
          <w:rFonts w:hint="eastAsia"/>
        </w:rPr>
        <w:br/>
      </w:r>
      <w:r>
        <w:rPr>
          <w:rFonts w:hint="eastAsia"/>
        </w:rPr>
        <w:t>　　图表 贸易战下炼钢转炉企业竞争策略</w:t>
      </w:r>
      <w:r>
        <w:rPr>
          <w:rFonts w:hint="eastAsia"/>
        </w:rPr>
        <w:br/>
      </w:r>
      <w:r>
        <w:rPr>
          <w:rFonts w:hint="eastAsia"/>
        </w:rPr>
        <w:t>　　图表 贸易战下炼钢转炉企业的并购重组策略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4142698924825" w:history="1">
        <w:r>
          <w:rPr>
            <w:rStyle w:val="Hyperlink"/>
          </w:rPr>
          <w:t>2024-2030年中国炼钢转炉行业现状分析与发展趋势研究报告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4142698924825" w:history="1">
        <w:r>
          <w:rPr>
            <w:rStyle w:val="Hyperlink"/>
          </w:rPr>
          <w:t>https://www.20087.com/1/07/LianGangZhuanLuHangYeQianJingFen.html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05fd91a9e4a1f" w:history="1">
      <w:r>
        <w:rPr>
          <w:rStyle w:val="Hyperlink"/>
        </w:rPr>
        <w:t>2024-2030年中国炼钢转炉行业现状分析与发展趋势研究报告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GangZhuanLuHangYeQianJingFen.html" TargetMode="External" Id="R86741426989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GangZhuanLuHangYeQianJingFen.html" TargetMode="External" Id="R85a05fd91a9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2024-05-16T01:54:00Z</dcterms:created>
  <dcterms:modified xsi:type="dcterms:W3CDTF">2024-05-16T02:54:00Z</dcterms:modified>
  <dc:subject>2024-2030年中国炼钢转炉行业现状分析与发展趋势研究报告</dc:subject>
  <dc:title>2024-2030年中国炼钢转炉行业现状分析与发展趋势研究报告</dc:title>
  <cp:keywords>2024-2030年中国炼钢转炉行业现状分析与发展趋势研究报告</cp:keywords>
  <dc:description>2024-2030年中国炼钢转炉行业现状分析与发展趋势研究报告</dc:description>
</cp:coreProperties>
</file>