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5b8dbfd9d4453" w:history="1">
              <w:r>
                <w:rPr>
                  <w:rStyle w:val="Hyperlink"/>
                </w:rPr>
                <w:t>2026-2032年中国高纯阴极铜行业现状及行业前景分析报告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5b8dbfd9d4453" w:history="1">
              <w:r>
                <w:rPr>
                  <w:rStyle w:val="Hyperlink"/>
                </w:rPr>
                <w:t>2026-2032年中国高纯阴极铜行业现状及行业前景分析报告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5b8dbfd9d4453" w:history="1">
                <w:r>
                  <w:rPr>
                    <w:rStyle w:val="Hyperlink"/>
                  </w:rPr>
                  <w:t>https://www.20087.com/1/37/GaoChunYinJiTongDeQianJingQuShi.html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阴极铜是通过电解精炼获得的铜含量不低于99.9935%（即4N5级）的金属产品，是制造高端电线电缆、半导体引线框架及新能源装备导体的关键原材料。目前，高纯阴极铜主流生产工艺采用永久阴极不锈钢板与自动化剥片系统，配合在线杂质检测保障品质一致性。在新能源汽车、5G基站及超导材料需求拉动下，用户对氧含量、晶粒结构及表面洁净度提出更高标准。然而，电解过程能耗高，阳极泥处理存在环保压力；部分企业杂质控制能力不足，导致批次间电导率波动；且高纯铜对运输与仓储环境敏感，易氧化影响下游加工。</w:t>
      </w:r>
      <w:r>
        <w:rPr>
          <w:rFonts w:hint="eastAsia"/>
        </w:rPr>
        <w:br/>
      </w:r>
      <w:r>
        <w:rPr>
          <w:rFonts w:hint="eastAsia"/>
        </w:rPr>
        <w:t>　　未来，高纯阴极铜将向绿色冶炼、超高纯化与智能制造升级。推广富氧熔炼与余热回收技术降低单位碳排；开发6N级（99.9999%）电子级铜满足先进封装需求。引入数字孪生工厂实现电解参数实时优化与缺陷预测。在关键矿产安全战略下，强化再生铜闭环利用，提升资源自主可控水平。长远看，高纯阴极铜将从“基础工业金属”升维为“高端制造导电基石”，其发展方向是纯度极致、工艺低碳与供应链韧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5b8dbfd9d4453" w:history="1">
        <w:r>
          <w:rPr>
            <w:rStyle w:val="Hyperlink"/>
          </w:rPr>
          <w:t>2026-2032年中国高纯阴极铜行业现状及行业前景分析报告</w:t>
        </w:r>
      </w:hyperlink>
      <w:r>
        <w:rPr>
          <w:rFonts w:hint="eastAsia"/>
        </w:rPr>
        <w:t>》系统分析了我国高纯阴极铜行业的市场规模、竞争格局及技术发展现状，梳理了产业链结构和重点企业表现。报告基于高纯阴极铜行业发展轨迹，结合政策环境与高纯阴极铜市场需求变化，研判了高纯阴极铜行业未来发展趋势与技术演进方向，客观评估了高纯阴极铜市场机遇与潜在风险。报告为投资者和从业者提供了专业的市场参考，有助于把握高纯阴极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高纯阴极铜市场概述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按照不同产品类型，高纯阴极铜主要可以分为如下几个类别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中国不同产品类型高纯阴极铜增长趋势2021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纯度4N</w:t>
      </w:r>
      <w:r>
        <w:rPr>
          <w:rFonts w:hint="eastAsia"/>
        </w:rPr>
        <w:br/>
      </w:r>
      <w:r>
        <w:rPr>
          <w:rFonts w:hint="eastAsia"/>
        </w:rPr>
        <w:t>　　　　1.2.3 纯度5N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从不同应用，高纯阴极铜主要包括如下几个方面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中国不同应用高纯阴极铜增长趋势2021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汽车与交通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建筑行业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中国高纯阴极铜发展现状及未来趋势（2021-2032）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中国市场高纯阴极铜收入及增长率（2021-2032）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中国市场高纯阴极铜销量及增长率（2021-2032）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中国市场主要高纯阴极铜厂商分析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中国市场主要厂商高纯阴极铜销量及市场占有率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中国市场主要厂商高纯阴极铜销量（2021-2026）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中国市场主要厂商高纯阴极铜销量市场份额（2021-2026）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中国市场主要厂商高纯阴极铜收入及市场占有率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中国市场主要厂商高纯阴极铜收入（2021-2026）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中国市场主要厂商高纯阴极铜收入市场份额（2021-2026）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2025年中国市场主要厂商高纯阴极铜收入排名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中国市场主要厂商高纯阴极铜价格（2021-2026）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中国市场主要厂商高纯阴极铜总部及产地分布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中国市场主要厂商成立时间及高纯阴极铜商业化日期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中国市场主要厂商高纯阴极铜产品类型及应用</w:t>
      </w:r>
      <w:r>
        <w:rPr>
          <w:rFonts w:hint="eastAsia"/>
        </w:rPr>
        <w:br/>
      </w:r>
      <w:r>
        <w:rPr>
          <w:rFonts w:hint="eastAsia"/>
        </w:rPr>
        <w:t>　　2.7 高纯阴极铜行业集中度、竞争程度分析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高纯阴极铜行业集中度分析：2025年中国Top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中国市场高纯阴极铜第一梯队、第二梯队和第三梯队厂商（品牌）及2025年市场份额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重点企业（21）在中国市场高纯阴极铜销量、收入、价格及毛利率（2021-2026）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不同产品类型高纯阴极铜分析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中国市场不同产品类型高纯阴极铜销量（2021-2032）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中国市场不同产品类型高纯阴极铜销量及市场份额（2021-2026）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中国市场不同产品类型高纯阴极铜销量预测（2027-2032）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中国市场不同产品类型高纯阴极铜规模（2021-2032）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中国市场不同产品类型高纯阴极铜规模及市场份额（2021-2026）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中国市场不同产品类型高纯阴极铜规模预测（2027-2032）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中国市场不同产品类型高纯阴极铜价格走势（2021-2032）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不同应用高纯阴极铜分析</w:t>
      </w:r>
      <w:r>
        <w:rPr>
          <w:rFonts w:hint="eastAsia"/>
        </w:rPr>
        <w:br/>
      </w:r>
      <w:r>
        <w:rPr>
          <w:rFonts w:hint="eastAsia"/>
        </w:rPr>
        <w:t>　　5.1 中国市场不同应用高纯阴极铜销量（2021-2032）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中国市场不同应用高纯阴极铜销量及市场份额（2021-2026）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中国市场不同应用高纯阴极铜销量预测（2027-2032）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中国市场不同应用高纯阴极铜规模（2021-2032）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中国市场不同应用高纯阴极铜规模及市场份额（2021-2026）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中国市场不同应用高纯阴极铜规模预测（2027-2032）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中国市场不同应用高纯阴极铜价格走势（2021-2032）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高纯阴极铜行业发展分析---发展趋势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高纯阴极铜行业发展分析---厂商壁垒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高纯阴极铜行业发展分析---驱动因素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高纯阴极铜行业发展分析---制约因素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高纯阴极铜中国企业SWOT分析</w:t>
      </w:r>
      <w:r>
        <w:rPr>
          <w:rFonts w:hint="eastAsia"/>
        </w:rPr>
        <w:br/>
      </w:r>
      <w:r>
        <w:rPr>
          <w:rFonts w:hint="eastAsia"/>
        </w:rPr>
        <w:t>　　6.6 高纯阴极铜行业发展分析---行业政策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高纯阴极铜行业产业链简介</w:t>
      </w:r>
      <w:r>
        <w:rPr>
          <w:rFonts w:hint="eastAsia"/>
        </w:rPr>
        <w:br/>
      </w:r>
      <w:r>
        <w:rPr>
          <w:rFonts w:hint="eastAsia"/>
        </w:rPr>
        <w:t>　　7.2 高纯阴极铜产业链分析-上游</w:t>
      </w:r>
      <w:r>
        <w:rPr>
          <w:rFonts w:hint="eastAsia"/>
        </w:rPr>
        <w:br/>
      </w:r>
      <w:r>
        <w:rPr>
          <w:rFonts w:hint="eastAsia"/>
        </w:rPr>
        <w:t>　　7.3 高纯阴极铜产业链分析-中游</w:t>
      </w:r>
      <w:r>
        <w:rPr>
          <w:rFonts w:hint="eastAsia"/>
        </w:rPr>
        <w:br/>
      </w:r>
      <w:r>
        <w:rPr>
          <w:rFonts w:hint="eastAsia"/>
        </w:rPr>
        <w:t>　　7.4 高纯阴极铜产业链分析-下游</w:t>
      </w:r>
      <w:r>
        <w:rPr>
          <w:rFonts w:hint="eastAsia"/>
        </w:rPr>
        <w:br/>
      </w:r>
      <w:r>
        <w:rPr>
          <w:rFonts w:hint="eastAsia"/>
        </w:rPr>
        <w:t>　　7.5 高纯阴极铜行业采购模式</w:t>
      </w:r>
      <w:r>
        <w:rPr>
          <w:rFonts w:hint="eastAsia"/>
        </w:rPr>
        <w:br/>
      </w:r>
      <w:r>
        <w:rPr>
          <w:rFonts w:hint="eastAsia"/>
        </w:rPr>
        <w:t>　　7.6 高纯阴极铜行业生产模式</w:t>
      </w:r>
      <w:r>
        <w:rPr>
          <w:rFonts w:hint="eastAsia"/>
        </w:rPr>
        <w:br/>
      </w:r>
      <w:r>
        <w:rPr>
          <w:rFonts w:hint="eastAsia"/>
        </w:rPr>
        <w:t>　　7.7 高纯阴极铜行业销售模式及销售渠道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中国本土高纯阴极铜产能、产量分析</w:t>
      </w:r>
      <w:r>
        <w:rPr>
          <w:rFonts w:hint="eastAsia"/>
        </w:rPr>
        <w:br/>
      </w:r>
      <w:r>
        <w:rPr>
          <w:rFonts w:hint="eastAsia"/>
        </w:rPr>
        <w:t>　　8.1 中国高纯阴极铜供需现状及预测（2021-2032）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中国高纯阴极铜产能、产量、产能利用率及发展趋势（2021-2032）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中国高纯阴极铜产量、市场需求量及发展趋势（2021-2032）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中国高纯阴极铜进出口分析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中国市场高纯阴极铜主要进口来源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中国市场高纯阴极铜主要出口目的地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不同产品类型高纯阴极铜市场规模2021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不同应用高纯阴极铜市场规模2021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中国市场主要厂商高纯阴极铜销量（2021-2026）&amp;（千吨）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中国市场主要厂商高纯阴极铜销量市场份额（2021-2026）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中国市场主要厂商高纯阴极铜收入（2021-2026）&amp;（万元）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中国市场主要厂商高纯阴极铜收入份额（2021-2026）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2025年中国主要生产商高纯阴极铜收入排名（万元）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中国市场主要厂商高纯阴极铜价格（2021-2026）&amp;（元/吨）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中国市场主要厂商高纯阴极铜总部及产地分布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中国市场主要厂商成立时间及高纯阴极铜商业化日期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中国市场主要厂商高纯阴极铜产品类型及应用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2025年中国市场高纯阴极铜主要厂商市场地位（第一梯队、第二梯队和第三梯队）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高纯阴极铜市场投资、并购等现状分析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高纯阴极铜生产基地、总部、竞争对手及市场地位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高纯阴极铜销量（千吨）、收入（万元）、价格（元/吨）及毛利率（2021-2026）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中国市场不同产品类型高纯阴极铜销量（2021-2026）&amp;（千吨）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中国市场不同产品类型高纯阴极铜销量市场份额（2021-2026）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中国市场不同产品类型高纯阴极铜销量预测（2027-2032）&amp;（千吨）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中国市场不同产品类型高纯阴极铜销量市场份额预测（2027-2032）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中国市场不同产品类型高纯阴极铜规模（2021-2026）&amp;（万元）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中国市场不同产品类型高纯阴极铜规模市场份额（2021-2026）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中国市场不同产品类型高纯阴极铜规模预测（2027-2032）&amp;（万元）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中国市场不同产品类型高纯阴极铜规模市场份额预测（2027-2032）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中国市场不同应用高纯阴极铜销量（2021-2026）&amp;（千吨）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中国市场不同应用高纯阴极铜销量市场份额（2021-2026）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中国市场不同应用高纯阴极铜销量预测（2027-2032）&amp;（千吨）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中国市场不同应用高纯阴极铜销量市场份额预测（2027-2032）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中国市场不同应用高纯阴极铜规模（2021-2026）&amp;（万元）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中国市场不同应用高纯阴极铜规模市场份额（2021-2026）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中国市场不同应用高纯阴极铜规模预测（2027-2032）&amp;（万元）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中国市场不同应用高纯阴极铜规模市场份额预测（2027-2032）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高纯阴极铜行业发展分析---发展趋势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高纯阴极铜行业发展分析---厂商壁垒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高纯阴极铜行业发展分析---驱动因素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高纯阴极铜行业发展分析---制约因素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高纯阴极铜行业相关重点政策一览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高纯阴极铜行业供应链分析</w:t>
      </w:r>
      <w:r>
        <w:rPr>
          <w:rFonts w:hint="eastAsia"/>
        </w:rPr>
        <w:br/>
      </w:r>
      <w:r>
        <w:rPr>
          <w:rFonts w:hint="eastAsia"/>
        </w:rPr>
        <w:t>　　表 141： 高纯阴极铜上游原料供应商</w:t>
      </w:r>
      <w:r>
        <w:rPr>
          <w:rFonts w:hint="eastAsia"/>
        </w:rPr>
        <w:br/>
      </w:r>
      <w:r>
        <w:rPr>
          <w:rFonts w:hint="eastAsia"/>
        </w:rPr>
        <w:t>　　表 142： 高纯阴极铜行业主要下游客户</w:t>
      </w:r>
      <w:r>
        <w:rPr>
          <w:rFonts w:hint="eastAsia"/>
        </w:rPr>
        <w:br/>
      </w:r>
      <w:r>
        <w:rPr>
          <w:rFonts w:hint="eastAsia"/>
        </w:rPr>
        <w:t>　　表 143： 高纯阴极铜典型经销商</w:t>
      </w:r>
      <w:r>
        <w:rPr>
          <w:rFonts w:hint="eastAsia"/>
        </w:rPr>
        <w:br/>
      </w:r>
      <w:r>
        <w:rPr>
          <w:rFonts w:hint="eastAsia"/>
        </w:rPr>
        <w:t>　　表 144： 中国高纯阴极铜产量、销量、进口量及出口量（2021-2026）&amp;（千吨）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中国高纯阴极铜产量、销量、进口量及出口量预测（2027-2032）&amp;（千吨）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中国市场高纯阴极铜主要进口来源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中国市场高纯阴极铜主要出口目的地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高纯阴极铜产品图片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中国不同产品类型高纯阴极铜市场规模市场份额2025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纯度4N产品图片</w:t>
      </w:r>
      <w:r>
        <w:rPr>
          <w:rFonts w:hint="eastAsia"/>
        </w:rPr>
        <w:br/>
      </w:r>
      <w:r>
        <w:rPr>
          <w:rFonts w:hint="eastAsia"/>
        </w:rPr>
        <w:t>　　图 4： 纯度5N产品图片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中国不同应用高纯阴极铜市场份额2025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家电行业</w:t>
      </w:r>
      <w:r>
        <w:rPr>
          <w:rFonts w:hint="eastAsia"/>
        </w:rPr>
        <w:br/>
      </w:r>
      <w:r>
        <w:rPr>
          <w:rFonts w:hint="eastAsia"/>
        </w:rPr>
        <w:t>　　图 9： 汽车与交通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中国市场高纯阴极铜市场规模，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中国市场高纯阴极铜收入及增长率（2021-2032）&amp;（万元）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中国市场高纯阴极铜销量及增长率（2021-2032）&amp;（千吨）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2025年中国市场主要厂商高纯阴极铜销量市场份额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2025年中国市场主要厂商高纯阴极铜收入市场份额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2025年中国市场前五大厂商高纯阴极铜市场份额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2025年中国市场高纯阴极铜第一梯队、第二梯队和第三梯队厂商（品牌）及市场份额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中国市场不同产品类型高纯阴极铜价格走势（2021-2032）&amp;（元/吨）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中国市场不同应用高纯阴极铜价格走势（2021-2032）&amp;（元/吨）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高纯阴极铜中国企业SWOT分析</w:t>
      </w:r>
      <w:r>
        <w:rPr>
          <w:rFonts w:hint="eastAsia"/>
        </w:rPr>
        <w:br/>
      </w:r>
      <w:r>
        <w:rPr>
          <w:rFonts w:hint="eastAsia"/>
        </w:rPr>
        <w:t>　　图 23： 高纯阴极铜产业链</w:t>
      </w:r>
      <w:r>
        <w:rPr>
          <w:rFonts w:hint="eastAsia"/>
        </w:rPr>
        <w:br/>
      </w:r>
      <w:r>
        <w:rPr>
          <w:rFonts w:hint="eastAsia"/>
        </w:rPr>
        <w:t>　　图 24： 高纯阴极铜行业采购模式分析</w:t>
      </w:r>
      <w:r>
        <w:rPr>
          <w:rFonts w:hint="eastAsia"/>
        </w:rPr>
        <w:br/>
      </w:r>
      <w:r>
        <w:rPr>
          <w:rFonts w:hint="eastAsia"/>
        </w:rPr>
        <w:t>　　图 25： 高纯阴极铜行业生产模式分析</w:t>
      </w:r>
      <w:r>
        <w:rPr>
          <w:rFonts w:hint="eastAsia"/>
        </w:rPr>
        <w:br/>
      </w:r>
      <w:r>
        <w:rPr>
          <w:rFonts w:hint="eastAsia"/>
        </w:rPr>
        <w:t>　　图 26： 高纯阴极铜行业销售模式分析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中国高纯阴极铜产能、产量、产能利用率及发展趋势（2021-2032）&amp;（千吨）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中国高纯阴极铜产量、市场需求量及发展趋势（2021-2032）&amp;（千吨）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5b8dbfd9d4453" w:history="1">
        <w:r>
          <w:rPr>
            <w:rStyle w:val="Hyperlink"/>
          </w:rPr>
          <w:t>2026-2032年中国高纯阴极铜行业现状及行业前景分析报告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5b8dbfd9d4453" w:history="1">
        <w:r>
          <w:rPr>
            <w:rStyle w:val="Hyperlink"/>
          </w:rPr>
          <w:t>https://www.20087.com/1/37/GaoChunYinJiTongDeQianJingQuShi.html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铜和电解铜的区别、高纯阴极铜杂质总含量不大于、阴极铜今日行情、高纯阴极铜价格多少钱一吨呢、阴极铜进口有限制吗、高纯阴极铜质量证明书、全球阴极铜、高纯阴极铜品位应大于、浅谈高杂阳极板与高纯阴极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7d119382240c5" w:history="1">
      <w:r>
        <w:rPr>
          <w:rStyle w:val="Hyperlink"/>
        </w:rPr>
        <w:t>2026-2032年中国高纯阴极铜行业现状及行业前景分析报告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aoChunYinJiTongDeQianJingQuShi.html" TargetMode="External" Id="Rdea5b8dbfd9d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aoChunYinJiTongDeQianJingQuShi.html" TargetMode="External" Id="Rcc77d1193822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2025-11-24T05:52:56Z</dcterms:created>
  <dcterms:modified xsi:type="dcterms:W3CDTF">2025-11-24T06:52:56Z</dcterms:modified>
  <dc:subject>2026-2032年中国高纯阴极铜行业现状及行业前景分析报告</dc:subject>
  <dc:title>2026-2032年中国高纯阴极铜行业现状及行业前景分析报告</dc:title>
  <cp:keywords>2026-2032年中国高纯阴极铜行业现状及行业前景分析报告</cp:keywords>
  <dc:description>2026-2032年中国高纯阴极铜行业现状及行业前景分析报告</dc:description>
</cp:coreProperties>
</file>