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88269108f4df8" w:history="1">
              <w:r>
                <w:rPr>
                  <w:rStyle w:val="Hyperlink"/>
                </w:rPr>
                <w:t>2026-2032年中国工商业建筑能源管理系统发展现状与行业前景分析报告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88269108f4df8" w:history="1">
              <w:r>
                <w:rPr>
                  <w:rStyle w:val="Hyperlink"/>
                </w:rPr>
                <w:t>2026-2032年中国工商业建筑能源管理系统发展现状与行业前景分析报告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88269108f4df8" w:history="1">
                <w:r>
                  <w:rPr>
                    <w:rStyle w:val="Hyperlink"/>
                  </w:rPr>
                  <w:t>https://www.20087.com/2/87/GongShangYeJianZhuNengYuanGuanLiXiTongHangYeQianJingFenXi.html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建筑能源管理系统（BEMS）作为实现建筑能效优化与碳排放管控的核心平台，已从传统的HVAC与照明控制，扩展至对电力、水、燃气等多能源介质的全链路监测、分析与调控。主流系统依托物联网传感器、智能电表及边缘网关，集成AI驱动的负荷预测、设备故障预警与需求响应策略，并支持与电网互动以参与削峰填谷。在绿色建筑认证（如LEED、BREEAM）和“双碳”政策推动下，大型写字楼、医院及工业园区普遍部署BEMS。然而，系统间协议异构（如BACnet、Modbus、KNX共存）、历史设备兼容性差及数据孤岛问题仍制约整体能效潜力释放；同时，运维人员技能不足导致高级功能使用率偏低。</w:t>
      </w:r>
      <w:r>
        <w:rPr>
          <w:rFonts w:hint="eastAsia"/>
        </w:rPr>
        <w:br/>
      </w:r>
      <w:r>
        <w:rPr>
          <w:rFonts w:hint="eastAsia"/>
        </w:rPr>
        <w:t>　　未来，工商业建筑能源管理系统将向数字孪生融合、自主优化与碳管理一体化方向演进。一方面，高保真建筑信息模型（BIM）与实时运行数据耦合，将构建可仿真、可推演的虚拟能源体；另一方面，强化学习算法将动态调整设备运行策略，在保障舒适度前提下实现能耗最小化。在合规层面，系统将内嵌碳核算引擎，自动生成符合ISO 14064或SBTi标准的排放报告。此外，微电网协同控制功能将整合光伏、储能与充电桩，提升建筑能源韧性。长远看，BEMS将从能效工具升级为建筑碳中和操作系统，支撑城市级能源网络的智能调度与可持续发展。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88269108f4df8" w:history="1">
        <w:r>
          <w:rPr>
            <w:rStyle w:val="Hyperlink"/>
          </w:rPr>
          <w:t>2026-2032年中国工商业建筑能源管理系统发展现状与行业前景分析报告</w:t>
        </w:r>
      </w:hyperlink>
      <w:r>
        <w:rPr>
          <w:rFonts w:hint="eastAsia"/>
        </w:rPr>
        <w:t>》基于详实数据资料，系统分析工商业建筑能源管理系统产业链结构、市场规模及需求现状，梳理工商业建筑能源管理系统市场价格走势与行业发展特点。报告重点研究行业竞争格局，包括重点工商业建筑能源管理系统企业的市场表现，并对工商业建筑能源管理系统细分领域的发展潜力进行评估。结合政策环境和工商业建筑能源管理系统技术演进方向，对工商业建筑能源管理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工商业建筑能源管理系统市场概述</w:t>
      </w:r>
      <w:r>
        <w:rPr>
          <w:rFonts w:hint="eastAsia"/>
        </w:rPr>
        <w:br/>
      </w:r>
      <w:r>
        <w:rPr>
          <w:rFonts w:hint="eastAsia"/>
        </w:rPr>
        <w:t>　　1.1 工商业建筑能源管理系统市场概述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不同产品类型工商业建筑能源管理系统分析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中国市场不同产品类型工商业建筑能源管理系统规模对比（2021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不同部署模式工商业建筑能源管理系统分析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中国市场不同部署模式工商业建筑能源管理系统规模对比（2021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本地部署</w:t>
      </w:r>
      <w:r>
        <w:rPr>
          <w:rFonts w:hint="eastAsia"/>
        </w:rPr>
        <w:br/>
      </w:r>
      <w:r>
        <w:rPr>
          <w:rFonts w:hint="eastAsia"/>
        </w:rPr>
        <w:t>　　　　1.3.3 云/SaaS</w:t>
      </w:r>
      <w:r>
        <w:rPr>
          <w:rFonts w:hint="eastAsia"/>
        </w:rPr>
        <w:br/>
      </w:r>
      <w:r>
        <w:rPr>
          <w:rFonts w:hint="eastAsia"/>
        </w:rPr>
        <w:t>　　　　1.3.4 混合部署</w:t>
      </w:r>
      <w:r>
        <w:rPr>
          <w:rFonts w:hint="eastAsia"/>
        </w:rPr>
        <w:br/>
      </w:r>
      <w:r>
        <w:rPr>
          <w:rFonts w:hint="eastAsia"/>
        </w:rPr>
        <w:t>　　1.4 不同企业规模工商业建筑能源管理系统分析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中国市场不同企业规模工商业建筑能源管理系统规模对比（2021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中型企业</w:t>
      </w:r>
      <w:r>
        <w:rPr>
          <w:rFonts w:hint="eastAsia"/>
        </w:rPr>
        <w:br/>
      </w:r>
      <w:r>
        <w:rPr>
          <w:rFonts w:hint="eastAsia"/>
        </w:rPr>
        <w:t>　　　　1.4.4 小型企业</w:t>
      </w:r>
      <w:r>
        <w:rPr>
          <w:rFonts w:hint="eastAsia"/>
        </w:rPr>
        <w:br/>
      </w:r>
      <w:r>
        <w:rPr>
          <w:rFonts w:hint="eastAsia"/>
        </w:rPr>
        <w:t>　　1.5 不同功能深度工商业建筑能源管理系统分析</w:t>
      </w:r>
      <w:r>
        <w:rPr>
          <w:rFonts w:hint="eastAsia"/>
        </w:rPr>
        <w:br/>
      </w:r>
      <w:r>
        <w:rPr>
          <w:rFonts w:hint="eastAsia"/>
        </w:rPr>
        <w:t>　　　　1.5.1 中国市场不同功能深度工商业建筑能源管理系统规模对比（2021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仅监控</w:t>
      </w:r>
      <w:r>
        <w:rPr>
          <w:rFonts w:hint="eastAsia"/>
        </w:rPr>
        <w:br/>
      </w:r>
      <w:r>
        <w:rPr>
          <w:rFonts w:hint="eastAsia"/>
        </w:rPr>
        <w:t>　　　　1.5.3 监控 + 报警</w:t>
      </w:r>
      <w:r>
        <w:rPr>
          <w:rFonts w:hint="eastAsia"/>
        </w:rPr>
        <w:br/>
      </w:r>
      <w:r>
        <w:rPr>
          <w:rFonts w:hint="eastAsia"/>
        </w:rPr>
        <w:t>　　　　1.5.4 优化</w:t>
      </w:r>
      <w:r>
        <w:rPr>
          <w:rFonts w:hint="eastAsia"/>
        </w:rPr>
        <w:br/>
      </w:r>
      <w:r>
        <w:rPr>
          <w:rFonts w:hint="eastAsia"/>
        </w:rPr>
        <w:t>　　1.6 从不同应用，工商业建筑能源管理系统主要包括如下几个方面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中国市场不同应用工商业建筑能源管理系统规模对比（2021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工业设施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中国工商业建筑能源管理系统市场规模现状及未来趋势（2021-2032）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中国市场主要企业工商业建筑能源管理系统规模及市场份额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中国市场主要厂商进入工商业建筑能源管理系统行业时间点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中国市场主要厂商工商业建筑能源管理系统产品类型及应用</w:t>
      </w:r>
      <w:r>
        <w:rPr>
          <w:rFonts w:hint="eastAsia"/>
        </w:rPr>
        <w:br/>
      </w:r>
      <w:r>
        <w:rPr>
          <w:rFonts w:hint="eastAsia"/>
        </w:rPr>
        <w:t>　　2.5 工商业建筑能源管理系统行业集中度、竞争程度分析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工商业建筑能源管理系统行业集中度分析：2025年中国市场Top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中国市场工商业建筑能源管理系统第一梯队、第二梯队和第三梯队厂商及市场份额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中国不同产品类型工商业建筑能源管理系统规模及预测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中国不同产品类型工商业建筑能源管理系统规模及市场份额（2021-2026）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中国不同产品类型工商业建筑能源管理系统规模预测（2027-2032）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中国不同应用工商业建筑能源管理系统规模及市场份额（2021-2026）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中国不同应用工商业建筑能源管理系统规模预测（2027-2032）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工商业建筑能源管理系统行业发展机遇及主要驱动因素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工商业建筑能源管理系统行业发展面临的风险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工商业建筑能源管理系统行业政策分析</w:t>
      </w:r>
      <w:r>
        <w:rPr>
          <w:rFonts w:hint="eastAsia"/>
        </w:rPr>
        <w:br/>
      </w:r>
      <w:r>
        <w:rPr>
          <w:rFonts w:hint="eastAsia"/>
        </w:rPr>
        <w:t>　　6.4 工商业建筑能源管理系统中国企业SWOT分析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工商业建筑能源管理系统行业产业链简介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工商业建筑能源管理系统行业供应链分析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工商业建筑能源管理系统行业主要下游客户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7.2 工商业建筑能源管理系统行业采购模式</w:t>
      </w:r>
      <w:r>
        <w:rPr>
          <w:rFonts w:hint="eastAsia"/>
        </w:rPr>
        <w:br/>
      </w:r>
      <w:r>
        <w:rPr>
          <w:rFonts w:hint="eastAsia"/>
        </w:rPr>
        <w:t>　　7.3 工商业建筑能源管理系统行业开发/生产模式</w:t>
      </w:r>
      <w:r>
        <w:rPr>
          <w:rFonts w:hint="eastAsia"/>
        </w:rPr>
        <w:br/>
      </w:r>
      <w:r>
        <w:rPr>
          <w:rFonts w:hint="eastAsia"/>
        </w:rPr>
        <w:t>　　7.4 工商业建筑能源管理系统行业销售模式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中国市场不同产品类型工商业建筑能源管理系统规模（万元）及增长率对比（2021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硬件主要企业列表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中国市场不同部署模式工商业建筑能源管理系统规模（万元）及增长率对比（2021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本地部署主要企业列表</w:t>
      </w:r>
      <w:r>
        <w:rPr>
          <w:rFonts w:hint="eastAsia"/>
        </w:rPr>
        <w:br/>
      </w:r>
      <w:r>
        <w:rPr>
          <w:rFonts w:hint="eastAsia"/>
        </w:rPr>
        <w:t>　　表 7： 云/SaaS主要企业列表</w:t>
      </w:r>
      <w:r>
        <w:rPr>
          <w:rFonts w:hint="eastAsia"/>
        </w:rPr>
        <w:br/>
      </w:r>
      <w:r>
        <w:rPr>
          <w:rFonts w:hint="eastAsia"/>
        </w:rPr>
        <w:t>　　表 8： 混合部署主要企业列表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中国市场不同企业规模工商业建筑能源管理系统规模（万元）及增长率对比（2021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大型企业主要企业列表</w:t>
      </w:r>
      <w:r>
        <w:rPr>
          <w:rFonts w:hint="eastAsia"/>
        </w:rPr>
        <w:br/>
      </w:r>
      <w:r>
        <w:rPr>
          <w:rFonts w:hint="eastAsia"/>
        </w:rPr>
        <w:t>　　表 11： 中型企业主要企业列表</w:t>
      </w:r>
      <w:r>
        <w:rPr>
          <w:rFonts w:hint="eastAsia"/>
        </w:rPr>
        <w:br/>
      </w:r>
      <w:r>
        <w:rPr>
          <w:rFonts w:hint="eastAsia"/>
        </w:rPr>
        <w:t>　　表 12： 小型企业主要企业列表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中国市场不同功能深度工商业建筑能源管理系统规模（万元）及增长率对比（2021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仅监控主要企业列表</w:t>
      </w:r>
      <w:r>
        <w:rPr>
          <w:rFonts w:hint="eastAsia"/>
        </w:rPr>
        <w:br/>
      </w:r>
      <w:r>
        <w:rPr>
          <w:rFonts w:hint="eastAsia"/>
        </w:rPr>
        <w:t>　　表 15： 监控 + 报警主要企业列表</w:t>
      </w:r>
      <w:r>
        <w:rPr>
          <w:rFonts w:hint="eastAsia"/>
        </w:rPr>
        <w:br/>
      </w:r>
      <w:r>
        <w:rPr>
          <w:rFonts w:hint="eastAsia"/>
        </w:rPr>
        <w:t>　　表 16： 优化主要企业列表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中国市场不同应用工商业建筑能源管理系统规模（万元）及增长率对比（2021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中国市场主要企业工商业建筑能源管理系统规模（万元）&amp;（2021-2026）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中国市场主要企业工商业建筑能源管理系统规模份额对比（2021-2026）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中国市场主要企业进入工商业建筑能源管理系统市场日期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中国市场主要厂商工商业建筑能源管理系统产品类型及应用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2025年中国市场工商业建筑能源管理系统主要厂商市场地位（第一梯队、第二梯队和第三梯队）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中国市场工商业建筑能源管理系统市场投资、并购等现状分析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重点企业（20）公司信息、总部、工商业建筑能源管理系统市场地位以及主要的竞争对手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工商业建筑能源管理系统产品及服务介绍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重点企业（20）在中国市场工商业建筑能源管理系统收入（万元）及毛利率（2021-2026）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中国不同产品类型工商业建筑能源管理系统规模列表（万元）&amp;（2021-2026）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中国不同产品类型工商业建筑能源管理系统规模市场份额列表（2021-2026）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中国不同产品类型工商业建筑能源管理系统规模（万元）预测（2027-2032）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中国不同产品类型工商业建筑能源管理系统规模市场份额预测（2027-2032）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中国不同应用工商业建筑能源管理系统规模列表（万元）&amp;（2021-2026）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中国不同应用工商业建筑能源管理系统规模市场份额列表（2021-2026）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中国不同应用工商业建筑能源管理系统规模（万元）预测（2027-2032）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中国不同应用工商业建筑能源管理系统规模市场份额预测（2027-2032）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工商业建筑能源管理系统行业发展机遇及主要驱动因素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工商业建筑能源管理系统行业发展面临的风险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115： 工商业建筑能源管理系统行业政策分析</w:t>
      </w:r>
      <w:r>
        <w:rPr>
          <w:rFonts w:hint="eastAsia"/>
        </w:rPr>
        <w:br/>
      </w:r>
      <w:r>
        <w:rPr>
          <w:rFonts w:hint="eastAsia"/>
        </w:rPr>
        <w:t>　　表 116： 工商业建筑能源管理系统行业供应链分析</w:t>
      </w:r>
      <w:r>
        <w:rPr>
          <w:rFonts w:hint="eastAsia"/>
        </w:rPr>
        <w:br/>
      </w:r>
      <w:r>
        <w:rPr>
          <w:rFonts w:hint="eastAsia"/>
        </w:rPr>
        <w:t>　　表 117： 工商业建筑能源管理系统上游原材料和主要供应商情况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工商业建筑能源管理系统行业主要下游客户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工商业建筑能源管理系统产品图片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软件产品图片</w:t>
      </w:r>
      <w:r>
        <w:rPr>
          <w:rFonts w:hint="eastAsia"/>
        </w:rPr>
        <w:br/>
      </w:r>
      <w:r>
        <w:rPr>
          <w:rFonts w:hint="eastAsia"/>
        </w:rPr>
        <w:t>　　图 4：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硬件产品图片</w:t>
      </w:r>
      <w:r>
        <w:rPr>
          <w:rFonts w:hint="eastAsia"/>
        </w:rPr>
        <w:br/>
      </w:r>
      <w:r>
        <w:rPr>
          <w:rFonts w:hint="eastAsia"/>
        </w:rPr>
        <w:t>　　图 6：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中国不同部署模式工商业建筑能源管理系统市场份额2025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本地部署产品图片</w:t>
      </w:r>
      <w:r>
        <w:rPr>
          <w:rFonts w:hint="eastAsia"/>
        </w:rPr>
        <w:br/>
      </w:r>
      <w:r>
        <w:rPr>
          <w:rFonts w:hint="eastAsia"/>
        </w:rPr>
        <w:t>　　图 11：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云/SaaS产品图片</w:t>
      </w:r>
      <w:r>
        <w:rPr>
          <w:rFonts w:hint="eastAsia"/>
        </w:rPr>
        <w:br/>
      </w:r>
      <w:r>
        <w:rPr>
          <w:rFonts w:hint="eastAsia"/>
        </w:rPr>
        <w:t>　　图 13： 中国云/SaaS规模（万元）及增长率（2021-2032）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混合部署产品图片</w:t>
      </w:r>
      <w:r>
        <w:rPr>
          <w:rFonts w:hint="eastAsia"/>
        </w:rPr>
        <w:br/>
      </w:r>
      <w:r>
        <w:rPr>
          <w:rFonts w:hint="eastAsia"/>
        </w:rPr>
        <w:t>　　图 15： 中国混合部署规模（万元）及增长率（2021-2032）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中国不同企业规模工商业建筑能源管理系统市场份额2025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大型企业产品图片</w:t>
      </w:r>
      <w:r>
        <w:rPr>
          <w:rFonts w:hint="eastAsia"/>
        </w:rPr>
        <w:br/>
      </w:r>
      <w:r>
        <w:rPr>
          <w:rFonts w:hint="eastAsia"/>
        </w:rPr>
        <w:t>　　图 18： 中国大型企业规模（万元）及增长率（2021-2032）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中型企业产品图片</w:t>
      </w:r>
      <w:r>
        <w:rPr>
          <w:rFonts w:hint="eastAsia"/>
        </w:rPr>
        <w:br/>
      </w:r>
      <w:r>
        <w:rPr>
          <w:rFonts w:hint="eastAsia"/>
        </w:rPr>
        <w:t>　　图 20： 中国中型企业规模（万元）及增长率（2021-2032）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小型企业产品图片</w:t>
      </w:r>
      <w:r>
        <w:rPr>
          <w:rFonts w:hint="eastAsia"/>
        </w:rPr>
        <w:br/>
      </w:r>
      <w:r>
        <w:rPr>
          <w:rFonts w:hint="eastAsia"/>
        </w:rPr>
        <w:t>　　图 22： 中国小型企业规模（万元）及增长率（2021-2032）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中国不同功能深度工商业建筑能源管理系统市场份额2025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24： 仅监控产品图片</w:t>
      </w:r>
      <w:r>
        <w:rPr>
          <w:rFonts w:hint="eastAsia"/>
        </w:rPr>
        <w:br/>
      </w:r>
      <w:r>
        <w:rPr>
          <w:rFonts w:hint="eastAsia"/>
        </w:rPr>
        <w:t>　　图 25： 中国仅监控规模（万元）及增长率（2021-2032）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监控 + 报警产品图片</w:t>
      </w:r>
      <w:r>
        <w:rPr>
          <w:rFonts w:hint="eastAsia"/>
        </w:rPr>
        <w:br/>
      </w:r>
      <w:r>
        <w:rPr>
          <w:rFonts w:hint="eastAsia"/>
        </w:rPr>
        <w:t>　　图 27： 中国监控 + 报警规模（万元）及增长率（2021-2032）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优化产品图片</w:t>
      </w:r>
      <w:r>
        <w:rPr>
          <w:rFonts w:hint="eastAsia"/>
        </w:rPr>
        <w:br/>
      </w:r>
      <w:r>
        <w:rPr>
          <w:rFonts w:hint="eastAsia"/>
        </w:rPr>
        <w:t>　　图 29： 中国优化规模（万元）及增长率（2021-2032）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中国不同应用工商业建筑能源管理系统市场份额2025 VS 2032</w:t>
      </w:r>
      <w:r>
        <w:rPr>
          <w:rFonts w:hint="eastAsia"/>
        </w:rPr>
        <w:br/>
      </w:r>
      <w:r>
        <w:rPr>
          <w:rFonts w:hint="eastAsia"/>
        </w:rPr>
        <w:t>　　图 31： 商业建筑</w:t>
      </w:r>
      <w:r>
        <w:rPr>
          <w:rFonts w:hint="eastAsia"/>
        </w:rPr>
        <w:br/>
      </w:r>
      <w:r>
        <w:rPr>
          <w:rFonts w:hint="eastAsia"/>
        </w:rPr>
        <w:t>　　图 32： 工业设施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中国工商业建筑能源管理系统市场规模增速预测：（2021-2032）&amp;（万元）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中国市场工商业建筑能源管理系统市场规模，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2025年中国市场前五大厂商工商业建筑能源管理系统市场份额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2025年中国市场工商业建筑能源管理系统第一梯队、第二梯队和第三梯队厂商及市场份额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中国不同产品类型工商业建筑能源管理系统市场份额2021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工商业建筑能源管理系统中国企业SWOT分析</w:t>
      </w:r>
      <w:r>
        <w:rPr>
          <w:rFonts w:hint="eastAsia"/>
        </w:rPr>
        <w:br/>
      </w:r>
      <w:r>
        <w:rPr>
          <w:rFonts w:hint="eastAsia"/>
        </w:rPr>
        <w:t>　　图 40： 工商业建筑能源管理系统产业链</w:t>
      </w:r>
      <w:r>
        <w:rPr>
          <w:rFonts w:hint="eastAsia"/>
        </w:rPr>
        <w:br/>
      </w:r>
      <w:r>
        <w:rPr>
          <w:rFonts w:hint="eastAsia"/>
        </w:rPr>
        <w:t>　　图 41： 工商业建筑能源管理系统行业采购模式</w:t>
      </w:r>
      <w:r>
        <w:rPr>
          <w:rFonts w:hint="eastAsia"/>
        </w:rPr>
        <w:br/>
      </w:r>
      <w:r>
        <w:rPr>
          <w:rFonts w:hint="eastAsia"/>
        </w:rPr>
        <w:t>　　图 42： 工商业建筑能源管理系统行业开发/生产模式分析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43： 工商业建筑能源管理系统行业销售模式分析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88269108f4df8" w:history="1">
        <w:r>
          <w:rPr>
            <w:rStyle w:val="Hyperlink"/>
          </w:rPr>
          <w:t>2026-2032年中国工商业建筑能源管理系统发展现状与行业前景分析报告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88269108f4df8" w:history="1">
        <w:r>
          <w:rPr>
            <w:rStyle w:val="Hyperlink"/>
          </w:rPr>
          <w:t>https://www.20087.com/2/87/GongShangYeJianZhuNengYuanGuanLiXiTongHangYeQianJingFenXi.html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9b48492547e3" w:history="1">
      <w:r>
        <w:rPr>
          <w:rStyle w:val="Hyperlink"/>
        </w:rPr>
        <w:t>2026-2032年中国工商业建筑能源管理系统发展现状与行业前景分析报告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ongShangYeJianZhuNengYuanGuanLiXiTongHangYeQianJingFenXi.html" TargetMode="External" Id="Rb6a88269108f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ongShangYeJianZhuNengYuanGuanLiXiTongHangYeQianJingFenXi.html" TargetMode="External" Id="R2f409b48492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2026-01-10T01:19:55Z</dcterms:created>
  <dcterms:modified xsi:type="dcterms:W3CDTF">2026-01-10T02:19:55Z</dcterms:modified>
  <dc:subject>2026-2032年中国工商业建筑能源管理系统发展现状与行业前景分析报告</dc:subject>
  <dc:title>2026-2032年中国工商业建筑能源管理系统发展现状与行业前景分析报告</dc:title>
  <cp:keywords>2026-2032年中国工商业建筑能源管理系统发展现状与行业前景分析报告</cp:keywords>
  <dc:description>2026-2032年中国工商业建筑能源管理系统发展现状与行业前景分析报告</dc:description>
</cp:coreProperties>
</file>