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73d68bea545d9" w:history="1">
              <w:r>
                <w:rPr>
                  <w:rStyle w:val="Hyperlink"/>
                </w:rPr>
                <w:t>2026-2032年中国硅碳负极材料市场现状与发展前景分析报告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73d68bea545d9" w:history="1">
              <w:r>
                <w:rPr>
                  <w:rStyle w:val="Hyperlink"/>
                </w:rPr>
                <w:t>2026-2032年中国硅碳负极材料市场现状与发展前景分析报告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73d68bea545d9" w:history="1">
                <w:r>
                  <w:rPr>
                    <w:rStyle w:val="Hyperlink"/>
                  </w:rPr>
                  <w:t>https://www.20087.com/2/87/GuiTanFuJiCaiLiaoFaZhanQianJingFenXi.html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负极材料是下一代锂离子电池高容量负极的关键解决方案，通过将纳米硅颗粒嵌入碳基体（如石墨、硬碳或多孔碳）中，有效缓解硅在充放电过程中的巨大体积膨胀（&gt;300%），从而提升循环稳定性。硅碳负极材料已实现数百至千次以上的循环寿命，应用于高端消费电子与部分电动汽车动力电池中。产业界普遍采用机械球磨、化学气相沉积或喷雾干燥等工艺调控硅分布与界面结构。然而，硅碳负极材料仍面临首次库仑效率偏低、电解液副反应加剧、规模化生产一致性控制难度大，以及成本显著高于传统石墨负极等挑战，制约其在动力电池领域的全面普及。</w:t>
      </w:r>
      <w:r>
        <w:rPr>
          <w:rFonts w:hint="eastAsia"/>
        </w:rPr>
        <w:br/>
      </w:r>
      <w:r>
        <w:rPr>
          <w:rFonts w:hint="eastAsia"/>
        </w:rPr>
        <w:t>　　未来，硅碳负极材料将朝着结构精准设计、界面工程优化与绿色制造方向演进。核壳结构、蛋黄-壳结构及三维多孔网络等先进构型将进一步抑制粉化；人工SEI膜与氟代电解液添加剂将协同提升界面稳定性。在工艺层面，连续化流化床包覆与干法电极技术将降低能耗并提升量产效率。同时，生物基碳源（如稻壳、木质素）的应用将增强材料可持续性标签。长远看，随着固态电池技术成熟，硅碳负极有望与硫化物或氧化物电解质形成稳定界面，释放更高比能潜力，成为高能量密度储能体系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73d68bea545d9" w:history="1">
        <w:r>
          <w:rPr>
            <w:rStyle w:val="Hyperlink"/>
          </w:rPr>
          <w:t>2026-2032年中国硅碳负极材料市场现状与发展前景分析报告</w:t>
        </w:r>
      </w:hyperlink>
      <w:r>
        <w:rPr>
          <w:rFonts w:hint="eastAsia"/>
        </w:rPr>
        <w:t>》系统分析了硅碳负极材料行业的市场需求、市场规模及价格动态，全面梳理了硅碳负极材料产业链结构，并对硅碳负极材料细分市场进行了深入探究。报告基于详实数据，科学预测了硅碳负极材料市场前景与发展趋势，重点剖析了品牌竞争格局、市场集中度及重点企业的市场地位。通过SWOT分析，报告识别了行业面临的机遇与风险，并提出了针对性发展策略与建议，为硅碳负极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硅碳负极材料市场概述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按照不同产品类型，硅碳负极材料主要可以分为如下几个类别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中国不同产品类型硅碳负极材料增长趋势2021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二氧化硅碳材料</w:t>
      </w:r>
      <w:r>
        <w:rPr>
          <w:rFonts w:hint="eastAsia"/>
        </w:rPr>
        <w:br/>
      </w:r>
      <w:r>
        <w:rPr>
          <w:rFonts w:hint="eastAsia"/>
        </w:rPr>
        <w:t>　　　　1.2.3 硅碳负极材料</w:t>
      </w:r>
      <w:r>
        <w:rPr>
          <w:rFonts w:hint="eastAsia"/>
        </w:rPr>
        <w:br/>
      </w:r>
      <w:r>
        <w:rPr>
          <w:rFonts w:hint="eastAsia"/>
        </w:rPr>
        <w:t>　　1.3 从不同应用，硅碳负极材料主要包括如下几个方面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中国不同应用硅碳负极材料增长趋势2021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3C</w:t>
      </w:r>
      <w:r>
        <w:rPr>
          <w:rFonts w:hint="eastAsia"/>
        </w:rPr>
        <w:br/>
      </w:r>
      <w:r>
        <w:rPr>
          <w:rFonts w:hint="eastAsia"/>
        </w:rPr>
        <w:t>　　　　1.3.3 电动车</w:t>
      </w:r>
      <w:r>
        <w:rPr>
          <w:rFonts w:hint="eastAsia"/>
        </w:rPr>
        <w:br/>
      </w:r>
      <w:r>
        <w:rPr>
          <w:rFonts w:hint="eastAsia"/>
        </w:rPr>
        <w:t>　　　　1.3.4 储能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中国硅碳负极材料发展现状及未来趋势（2021-2032）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中国市场硅碳负极材料收入及增长率（2021-2032）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中国市场硅碳负极材料销量及增长率（2021-2032）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中国市场主要硅碳负极材料厂商分析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中国市场主要厂商硅碳负极材料销量及市场占有率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中国市场主要厂商硅碳负极材料销量（2021-2026）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中国市场主要厂商硅碳负极材料销量市场份额（2021-2026）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中国市场主要厂商硅碳负极材料收入及市场占有率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中国市场主要厂商硅碳负极材料收入（2021-2026）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中国市场主要厂商硅碳负极材料收入市场份额（2021-2026）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2025年中国市场主要厂商硅碳负极材料收入排名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中国市场主要厂商硅碳负极材料价格（2021-2026）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中国市场主要厂商硅碳负极材料总部及产地分布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中国市场主要厂商成立时间及硅碳负极材料商业化日期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中国市场主要厂商硅碳负极材料产品类型及应用</w:t>
      </w:r>
      <w:r>
        <w:rPr>
          <w:rFonts w:hint="eastAsia"/>
        </w:rPr>
        <w:br/>
      </w:r>
      <w:r>
        <w:rPr>
          <w:rFonts w:hint="eastAsia"/>
        </w:rPr>
        <w:t>　　2.7 硅碳负极材料行业集中度、竞争程度分析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硅碳负极材料行业集中度分析：2025年中国Top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中国市场硅碳负极材料第一梯队、第二梯队和第三梯队厂商（品牌）及2025年市场份额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重点企业（21）在中国市场硅碳负极材料销量、收入、价格及毛利率（2021-2026）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不同产品类型硅碳负极材料分析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中国市场不同产品类型硅碳负极材料销量（2021-2032）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中国市场不同产品类型硅碳负极材料销量及市场份额（2021-2026）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中国市场不同产品类型硅碳负极材料销量预测（2027-2032）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中国市场不同产品类型硅碳负极材料规模（2021-2032）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中国市场不同产品类型硅碳负极材料规模及市场份额（2021-2026）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中国市场不同产品类型硅碳负极材料规模预测（2027-2032）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中国市场不同产品类型硅碳负极材料价格走势（2021-2032）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不同应用硅碳负极材料分析</w:t>
      </w:r>
      <w:r>
        <w:rPr>
          <w:rFonts w:hint="eastAsia"/>
        </w:rPr>
        <w:br/>
      </w:r>
      <w:r>
        <w:rPr>
          <w:rFonts w:hint="eastAsia"/>
        </w:rPr>
        <w:t>　　5.1 中国市场不同应用硅碳负极材料销量（2021-2032）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中国市场不同应用硅碳负极材料销量及市场份额（2021-2026）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中国市场不同应用硅碳负极材料销量预测（2027-2032）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中国市场不同应用硅碳负极材料规模（2021-2032）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中国市场不同应用硅碳负极材料规模及市场份额（2021-2026）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中国市场不同应用硅碳负极材料规模预测（2027-2032）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中国市场不同应用硅碳负极材料价格走势（2021-2032）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硅碳负极材料行业发展分析---发展趋势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硅碳负极材料行业发展分析---厂商壁垒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硅碳负极材料行业发展分析---驱动因素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硅碳负极材料行业发展分析---制约因素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硅碳负极材料中国企业SWOT分析</w:t>
      </w:r>
      <w:r>
        <w:rPr>
          <w:rFonts w:hint="eastAsia"/>
        </w:rPr>
        <w:br/>
      </w:r>
      <w:r>
        <w:rPr>
          <w:rFonts w:hint="eastAsia"/>
        </w:rPr>
        <w:t>　　6.6 硅碳负极材料行业发展分析---行业政策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硅碳负极材料行业产业链简介</w:t>
      </w:r>
      <w:r>
        <w:rPr>
          <w:rFonts w:hint="eastAsia"/>
        </w:rPr>
        <w:br/>
      </w:r>
      <w:r>
        <w:rPr>
          <w:rFonts w:hint="eastAsia"/>
        </w:rPr>
        <w:t>　　7.2 硅碳负极材料产业链分析-上游</w:t>
      </w:r>
      <w:r>
        <w:rPr>
          <w:rFonts w:hint="eastAsia"/>
        </w:rPr>
        <w:br/>
      </w:r>
      <w:r>
        <w:rPr>
          <w:rFonts w:hint="eastAsia"/>
        </w:rPr>
        <w:t>　　7.3 硅碳负极材料产业链分析-中游</w:t>
      </w:r>
      <w:r>
        <w:rPr>
          <w:rFonts w:hint="eastAsia"/>
        </w:rPr>
        <w:br/>
      </w:r>
      <w:r>
        <w:rPr>
          <w:rFonts w:hint="eastAsia"/>
        </w:rPr>
        <w:t>　　7.4 硅碳负极材料产业链分析-下游</w:t>
      </w:r>
      <w:r>
        <w:rPr>
          <w:rFonts w:hint="eastAsia"/>
        </w:rPr>
        <w:br/>
      </w:r>
      <w:r>
        <w:rPr>
          <w:rFonts w:hint="eastAsia"/>
        </w:rPr>
        <w:t>　　7.5 硅碳负极材料行业采购模式</w:t>
      </w:r>
      <w:r>
        <w:rPr>
          <w:rFonts w:hint="eastAsia"/>
        </w:rPr>
        <w:br/>
      </w:r>
      <w:r>
        <w:rPr>
          <w:rFonts w:hint="eastAsia"/>
        </w:rPr>
        <w:t>　　7.6 硅碳负极材料行业生产模式</w:t>
      </w:r>
      <w:r>
        <w:rPr>
          <w:rFonts w:hint="eastAsia"/>
        </w:rPr>
        <w:br/>
      </w:r>
      <w:r>
        <w:rPr>
          <w:rFonts w:hint="eastAsia"/>
        </w:rPr>
        <w:t>　　7.7 硅碳负极材料行业销售模式及销售渠道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中国本土硅碳负极材料产能、产量分析</w:t>
      </w:r>
      <w:r>
        <w:rPr>
          <w:rFonts w:hint="eastAsia"/>
        </w:rPr>
        <w:br/>
      </w:r>
      <w:r>
        <w:rPr>
          <w:rFonts w:hint="eastAsia"/>
        </w:rPr>
        <w:t>　　8.1 中国硅碳负极材料供需现状及预测（2021-2032）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中国硅碳负极材料产能、产量、产能利用率及发展趋势（2021-2032）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中国硅碳负极材料产量、市场需求量及发展趋势（2021-2032）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中国硅碳负极材料进出口分析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中国市场硅碳负极材料主要进口来源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中国市场硅碳负极材料主要出口目的地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不同产品类型硅碳负极材料市场规模2021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不同应用硅碳负极材料市场规模2021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中国市场主要厂商硅碳负极材料销量（2021-2026）&amp;（吨）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中国市场主要厂商硅碳负极材料销量市场份额（2021-2026）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中国市场主要厂商硅碳负极材料收入（2021-2026）&amp;（万元）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中国市场主要厂商硅碳负极材料收入份额（2021-2026）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2025年中国主要生产商硅碳负极材料收入排名（万元）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中国市场主要厂商硅碳负极材料价格（2021-2026）&amp;（元/吨）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中国市场主要厂商硅碳负极材料总部及产地分布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中国市场主要厂商成立时间及硅碳负极材料商业化日期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中国市场主要厂商硅碳负极材料产品类型及应用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2025年中国市场硅碳负极材料主要厂商市场地位（第一梯队、第二梯队和第三梯队）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硅碳负极材料市场投资、并购等现状分析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硅碳负极材料生产基地、总部、竞争对手及市场地位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硅碳负极材料产品规格、参数及市场应用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硅碳负极材料销量（吨）、收入（万元）、价格（元/吨）及毛利率（2021-2026）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中国市场不同产品类型硅碳负极材料销量（2021-2026）&amp;（吨）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中国市场不同产品类型硅碳负极材料销量市场份额（2021-2026）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中国市场不同产品类型硅碳负极材料销量预测（2027-2032）&amp;（吨）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中国市场不同产品类型硅碳负极材料销量市场份额预测（2027-2032）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中国市场不同产品类型硅碳负极材料规模（2021-2026）&amp;（万元）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中国市场不同产品类型硅碳负极材料规模市场份额（2021-2026）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中国市场不同产品类型硅碳负极材料规模预测（2027-2032）&amp;（万元）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中国市场不同产品类型硅碳负极材料规模市场份额预测（2027-2032）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中国市场不同应用硅碳负极材料销量（2021-2026）&amp;（吨）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中国市场不同应用硅碳负极材料销量市场份额（2021-2026）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中国市场不同应用硅碳负极材料销量预测（2027-2032）&amp;（吨）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中国市场不同应用硅碳负极材料销量市场份额预测（2027-2032）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中国市场不同应用硅碳负极材料规模（2021-2026）&amp;（万元）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中国市场不同应用硅碳负极材料规模市场份额（2021-2026）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中国市场不同应用硅碳负极材料规模预测（2027-2032）&amp;（万元）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中国市场不同应用硅碳负极材料规模市场份额预测（2027-2032）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硅碳负极材料行业发展分析---发展趋势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硅碳负极材料行业发展分析---厂商壁垒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硅碳负极材料行业发展分析---驱动因素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硅碳负极材料行业发展分析---制约因素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硅碳负极材料行业相关重点政策一览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硅碳负极材料行业供应链分析</w:t>
      </w:r>
      <w:r>
        <w:rPr>
          <w:rFonts w:hint="eastAsia"/>
        </w:rPr>
        <w:br/>
      </w:r>
      <w:r>
        <w:rPr>
          <w:rFonts w:hint="eastAsia"/>
        </w:rPr>
        <w:t>　　表 141： 硅碳负极材料上游原料供应商</w:t>
      </w:r>
      <w:r>
        <w:rPr>
          <w:rFonts w:hint="eastAsia"/>
        </w:rPr>
        <w:br/>
      </w:r>
      <w:r>
        <w:rPr>
          <w:rFonts w:hint="eastAsia"/>
        </w:rPr>
        <w:t>　　表 142： 硅碳负极材料行业主要下游客户</w:t>
      </w:r>
      <w:r>
        <w:rPr>
          <w:rFonts w:hint="eastAsia"/>
        </w:rPr>
        <w:br/>
      </w:r>
      <w:r>
        <w:rPr>
          <w:rFonts w:hint="eastAsia"/>
        </w:rPr>
        <w:t>　　表 143： 硅碳负极材料典型经销商</w:t>
      </w:r>
      <w:r>
        <w:rPr>
          <w:rFonts w:hint="eastAsia"/>
        </w:rPr>
        <w:br/>
      </w:r>
      <w:r>
        <w:rPr>
          <w:rFonts w:hint="eastAsia"/>
        </w:rPr>
        <w:t>　　表 144： 中国硅碳负极材料产量、销量、进口量及出口量（2021-2026）&amp;（吨）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中国硅碳负极材料产量、销量、进口量及出口量预测（2027-2032）&amp;（吨）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中国市场硅碳负极材料主要进口来源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中国市场硅碳负极材料主要出口目的地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硅碳负极材料产品图片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中国不同产品类型硅碳负极材料市场规模市场份额2025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二氧化硅碳材料产品图片</w:t>
      </w:r>
      <w:r>
        <w:rPr>
          <w:rFonts w:hint="eastAsia"/>
        </w:rPr>
        <w:br/>
      </w:r>
      <w:r>
        <w:rPr>
          <w:rFonts w:hint="eastAsia"/>
        </w:rPr>
        <w:t>　　图 4： 硅碳负极材料产品图片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中国不同应用硅碳负极材料市场份额2025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3C</w:t>
      </w:r>
      <w:r>
        <w:rPr>
          <w:rFonts w:hint="eastAsia"/>
        </w:rPr>
        <w:br/>
      </w:r>
      <w:r>
        <w:rPr>
          <w:rFonts w:hint="eastAsia"/>
        </w:rPr>
        <w:t>　　图 7： 电动车</w:t>
      </w:r>
      <w:r>
        <w:rPr>
          <w:rFonts w:hint="eastAsia"/>
        </w:rPr>
        <w:br/>
      </w:r>
      <w:r>
        <w:rPr>
          <w:rFonts w:hint="eastAsia"/>
        </w:rPr>
        <w:t>　　图 8： 储能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中国市场硅碳负极材料市场规模，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中国市场硅碳负极材料收入及增长率（2021-2032）&amp;（万元）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中国市场硅碳负极材料销量及增长率（2021-2032）&amp;（吨）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2025年中国市场主要厂商硅碳负极材料销量市场份额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2025年中国市场主要厂商硅碳负极材料收入市场份额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2025年中国市场前五大厂商硅碳负极材料市场份额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2025年中国市场硅碳负极材料第一梯队、第二梯队和第三梯队厂商（品牌）及市场份额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中国市场不同产品类型硅碳负极材料价格走势（2021-2032）&amp;（元/吨）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中国市场不同应用硅碳负极材料价格走势（2021-2032）&amp;（元/吨）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硅碳负极材料中国企业SWOT分析</w:t>
      </w:r>
      <w:r>
        <w:rPr>
          <w:rFonts w:hint="eastAsia"/>
        </w:rPr>
        <w:br/>
      </w:r>
      <w:r>
        <w:rPr>
          <w:rFonts w:hint="eastAsia"/>
        </w:rPr>
        <w:t>　　图 20： 硅碳负极材料产业链</w:t>
      </w:r>
      <w:r>
        <w:rPr>
          <w:rFonts w:hint="eastAsia"/>
        </w:rPr>
        <w:br/>
      </w:r>
      <w:r>
        <w:rPr>
          <w:rFonts w:hint="eastAsia"/>
        </w:rPr>
        <w:t>　　图 21： 硅碳负极材料行业采购模式分析</w:t>
      </w:r>
      <w:r>
        <w:rPr>
          <w:rFonts w:hint="eastAsia"/>
        </w:rPr>
        <w:br/>
      </w:r>
      <w:r>
        <w:rPr>
          <w:rFonts w:hint="eastAsia"/>
        </w:rPr>
        <w:t>　　图 22： 硅碳负极材料行业生产模式分析</w:t>
      </w:r>
      <w:r>
        <w:rPr>
          <w:rFonts w:hint="eastAsia"/>
        </w:rPr>
        <w:br/>
      </w:r>
      <w:r>
        <w:rPr>
          <w:rFonts w:hint="eastAsia"/>
        </w:rPr>
        <w:t>　　图 23： 硅碳负极材料行业销售模式分析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中国硅碳负极材料产能、产量、产能利用率及发展趋势（2021-2032）&amp;（吨）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中国硅碳负极材料产量、市场需求量及发展趋势（2021-2032）&amp;（吨）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73d68bea545d9" w:history="1">
        <w:r>
          <w:rPr>
            <w:rStyle w:val="Hyperlink"/>
          </w:rPr>
          <w:t>2026-2032年中国硅碳负极材料市场现状与发展前景分析报告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73d68bea545d9" w:history="1">
        <w:r>
          <w:rPr>
            <w:rStyle w:val="Hyperlink"/>
          </w:rPr>
          <w:t>https://www.20087.com/2/87/GuiTanFuJiCaiLiaoFaZhanQianJingFenXi.html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负极材料市场前景怎么样、硅碳负极材料市场前景怎么样、中国十大负极材料公司、硅碳负极材料价格、硅碳负极电池充电方法、纳米硅碳负极材料、第三代硅碳负极、锂离子电池硅碳负极材料、硅碳负极与石墨负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08ecfc46b4ed4" w:history="1">
      <w:r>
        <w:rPr>
          <w:rStyle w:val="Hyperlink"/>
        </w:rPr>
        <w:t>2026-2032年中国硅碳负极材料市场现状与发展前景分析报告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uiTanFuJiCaiLiaoFaZhanQianJingFenXi.html" TargetMode="External" Id="Ra1673d68bea5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uiTanFuJiCaiLiaoFaZhanQianJingFenXi.html" TargetMode="External" Id="Rf6e08ecfc46b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2026-01-02T05:30:31Z</dcterms:created>
  <dcterms:modified xsi:type="dcterms:W3CDTF">2026-01-02T06:30:31Z</dcterms:modified>
  <dc:subject>2026-2032年中国硅碳负极材料市场现状与发展前景分析报告</dc:subject>
  <dc:title>2026-2032年中国硅碳负极材料市场现状与发展前景分析报告</dc:title>
  <cp:keywords>2026-2032年中国硅碳负极材料市场现状与发展前景分析报告</cp:keywords>
  <dc:description>2026-2032年中国硅碳负极材料市场现状与发展前景分析报告</dc:description>
</cp:coreProperties>
</file>