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8af6cb6e48e5" w:history="1">
              <w:r>
                <w:rPr>
                  <w:rStyle w:val="Hyperlink"/>
                </w:rPr>
                <w:t>2026-2032年全球与中国碳纤维行业现状及市场前景预测报告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8af6cb6e48e5" w:history="1">
              <w:r>
                <w:rPr>
                  <w:rStyle w:val="Hyperlink"/>
                </w:rPr>
                <w:t>2026-2032年全球与中国碳纤维行业现状及市场前景预测报告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8af6cb6e48e5" w:history="1">
                <w:r>
                  <w:rPr>
                    <w:rStyle w:val="Hyperlink"/>
                  </w:rPr>
                  <w:t>https://www.20087.com/2/87/TanXianWeiDeQianJing.html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含碳量高于90%的高性能纤维材料，具备高强度、高模量、低密度及耐腐蚀特性，广泛应用于航空航天、风电叶片、汽车轻量化及体育器材。碳纤维以聚丙烯腈（PAN）基为主，按力学性能分为高强型（T系列）、高模型（M系列）及中模高强型，强调单丝强度离散系数小、与树脂界面结合力强。在“双碳”目标驱动下，碳纤维在新能源装备中的渗透率持续提升。然而，原丝制备与碳化工艺能耗高、投资大；且下游复合材料回收技术尚不成熟，制约全生命周期可持续性。</w:t>
      </w:r>
      <w:r>
        <w:rPr>
          <w:rFonts w:hint="eastAsia"/>
        </w:rPr>
        <w:br/>
      </w:r>
      <w:r>
        <w:rPr>
          <w:rFonts w:hint="eastAsia"/>
        </w:rPr>
        <w:t>　　未来，碳纤维将向低成本化、多功能集成与循环经济演进。大丝束（48K以上）与高速纺丝技术降低单位成本；沥青基碳纤维在特定导热场景实现差异化应用。在功能端，掺杂金属纳米线赋予电磁屏蔽或自感知能力；3D编织结构提升抗冲击性能。同时，热解-溶剂法回收碳纤维实现闭环再利用；生物基PAN前驱体减少石化依赖。长远看，碳纤维将从结构增强材料升级为主动支撑绿色交通、智能装备与零废弃制造的战略性先进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8af6cb6e48e5" w:history="1">
        <w:r>
          <w:rPr>
            <w:rStyle w:val="Hyperlink"/>
          </w:rPr>
          <w:t>2026-2032年全球与中国碳纤维行业现状及市场前景预测报告</w:t>
        </w:r>
      </w:hyperlink>
      <w:r>
        <w:rPr>
          <w:rFonts w:hint="eastAsia"/>
        </w:rPr>
        <w:t>》基于权威数据和长期市场监测，全面分析了碳纤维行业的市场规模、供需状况及竞争格局。报告梳理了碳纤维技术现状与未来方向，预测了市场前景与趋势，并评估了重点企业的表现与地位。同时，报告揭示了碳纤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小丝束碳纤维</w:t>
      </w:r>
      <w:r>
        <w:rPr>
          <w:rFonts w:hint="eastAsia"/>
        </w:rPr>
        <w:br/>
      </w:r>
      <w:r>
        <w:rPr>
          <w:rFonts w:hint="eastAsia"/>
        </w:rPr>
        <w:t>　　　　1.3.3 大丝束碳纤维</w:t>
      </w:r>
      <w:r>
        <w:rPr>
          <w:rFonts w:hint="eastAsia"/>
        </w:rPr>
        <w:br/>
      </w:r>
      <w:r>
        <w:rPr>
          <w:rFonts w:hint="eastAsia"/>
        </w:rPr>
        <w:t>　　1.4 产品分类，按前驱体</w:t>
      </w:r>
      <w:r>
        <w:rPr>
          <w:rFonts w:hint="eastAsia"/>
        </w:rPr>
        <w:br/>
      </w:r>
      <w:r>
        <w:rPr>
          <w:rFonts w:hint="eastAsia"/>
        </w:rPr>
        <w:t>　　　　1.4.1 按前驱体细分，全球碳纤维市场规模2021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PAN基</w:t>
      </w:r>
      <w:r>
        <w:rPr>
          <w:rFonts w:hint="eastAsia"/>
        </w:rPr>
        <w:br/>
      </w:r>
      <w:r>
        <w:rPr>
          <w:rFonts w:hint="eastAsia"/>
        </w:rPr>
        <w:t>　　　　1.4.3 沥青基</w:t>
      </w:r>
      <w:r>
        <w:rPr>
          <w:rFonts w:hint="eastAsia"/>
        </w:rPr>
        <w:br/>
      </w:r>
      <w:r>
        <w:rPr>
          <w:rFonts w:hint="eastAsia"/>
        </w:rPr>
        <w:t>　　　　1.4.4 黏胶基</w:t>
      </w:r>
      <w:r>
        <w:rPr>
          <w:rFonts w:hint="eastAsia"/>
        </w:rPr>
        <w:br/>
      </w:r>
      <w:r>
        <w:rPr>
          <w:rFonts w:hint="eastAsia"/>
        </w:rPr>
        <w:t>　　1.5 产品分类，按丝束</w:t>
      </w:r>
      <w:r>
        <w:rPr>
          <w:rFonts w:hint="eastAsia"/>
        </w:rPr>
        <w:br/>
      </w:r>
      <w:r>
        <w:rPr>
          <w:rFonts w:hint="eastAsia"/>
        </w:rPr>
        <w:t>　　　　1.5.1 按丝束细分，全球碳纤维市场规模2021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3K</w:t>
      </w:r>
      <w:r>
        <w:rPr>
          <w:rFonts w:hint="eastAsia"/>
        </w:rPr>
        <w:br/>
      </w:r>
      <w:r>
        <w:rPr>
          <w:rFonts w:hint="eastAsia"/>
        </w:rPr>
        <w:t>　　　　1.5.3 6K</w:t>
      </w:r>
      <w:r>
        <w:rPr>
          <w:rFonts w:hint="eastAsia"/>
        </w:rPr>
        <w:br/>
      </w:r>
      <w:r>
        <w:rPr>
          <w:rFonts w:hint="eastAsia"/>
        </w:rPr>
        <w:t>　　　　1.5.4 12K</w:t>
      </w:r>
      <w:r>
        <w:rPr>
          <w:rFonts w:hint="eastAsia"/>
        </w:rPr>
        <w:br/>
      </w:r>
      <w:r>
        <w:rPr>
          <w:rFonts w:hint="eastAsia"/>
        </w:rPr>
        <w:t>　　　　1.5.5 24K</w:t>
      </w:r>
      <w:r>
        <w:rPr>
          <w:rFonts w:hint="eastAsia"/>
        </w:rPr>
        <w:br/>
      </w:r>
      <w:r>
        <w:rPr>
          <w:rFonts w:hint="eastAsia"/>
        </w:rPr>
        <w:t>　　　　1.5.6 48K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风电</w:t>
      </w:r>
      <w:r>
        <w:rPr>
          <w:rFonts w:hint="eastAsia"/>
        </w:rPr>
        <w:br/>
      </w:r>
      <w:r>
        <w:rPr>
          <w:rFonts w:hint="eastAsia"/>
        </w:rPr>
        <w:t>　　　　1.6.3 体育休闲</w:t>
      </w:r>
      <w:r>
        <w:rPr>
          <w:rFonts w:hint="eastAsia"/>
        </w:rPr>
        <w:br/>
      </w:r>
      <w:r>
        <w:rPr>
          <w:rFonts w:hint="eastAsia"/>
        </w:rPr>
        <w:t>　　　　1.6.4 航空与军工</w:t>
      </w:r>
      <w:r>
        <w:rPr>
          <w:rFonts w:hint="eastAsia"/>
        </w:rPr>
        <w:br/>
      </w:r>
      <w:r>
        <w:rPr>
          <w:rFonts w:hint="eastAsia"/>
        </w:rPr>
        <w:t>　　　　1.6.5 压力容器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碳纤维有利因素</w:t>
      </w:r>
      <w:r>
        <w:rPr>
          <w:rFonts w:hint="eastAsia"/>
        </w:rPr>
        <w:br/>
      </w:r>
      <w:r>
        <w:rPr>
          <w:rFonts w:hint="eastAsia"/>
        </w:rPr>
        <w:t>　　　　1.7.3 .2 碳纤维不利因素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全球主要厂商碳纤维产品类型及应用</w:t>
      </w:r>
      <w:r>
        <w:rPr>
          <w:rFonts w:hint="eastAsia"/>
        </w:rPr>
        <w:br/>
      </w:r>
      <w:r>
        <w:rPr>
          <w:rFonts w:hint="eastAsia"/>
        </w:rPr>
        <w:t>　　2.9 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全球碳纤维总体规模分析</w:t>
      </w:r>
      <w:r>
        <w:rPr>
          <w:rFonts w:hint="eastAsia"/>
        </w:rPr>
        <w:br/>
      </w:r>
      <w:r>
        <w:rPr>
          <w:rFonts w:hint="eastAsia"/>
        </w:rPr>
        <w:t>　　3.1 全球碳纤维供需现状及预测（2021-2032）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不同应用碳纤维分析</w:t>
      </w:r>
      <w:r>
        <w:rPr>
          <w:rFonts w:hint="eastAsia"/>
        </w:rPr>
        <w:br/>
      </w:r>
      <w:r>
        <w:rPr>
          <w:rFonts w:hint="eastAsia"/>
        </w:rPr>
        <w:t>　　7.1 全球不同应用碳纤维销量（2021-2032）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碳纤维行业发展趋势</w:t>
      </w:r>
      <w:r>
        <w:rPr>
          <w:rFonts w:hint="eastAsia"/>
        </w:rPr>
        <w:br/>
      </w:r>
      <w:r>
        <w:rPr>
          <w:rFonts w:hint="eastAsia"/>
        </w:rPr>
        <w:t>　　8.2 碳纤维行业主要驱动因素</w:t>
      </w:r>
      <w:r>
        <w:rPr>
          <w:rFonts w:hint="eastAsia"/>
        </w:rPr>
        <w:br/>
      </w:r>
      <w:r>
        <w:rPr>
          <w:rFonts w:hint="eastAsia"/>
        </w:rPr>
        <w:t>　　8.3 碳纤维中国企业SWOT分析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碳纤维行业采购模式</w:t>
      </w:r>
      <w:r>
        <w:rPr>
          <w:rFonts w:hint="eastAsia"/>
        </w:rPr>
        <w:br/>
      </w:r>
      <w:r>
        <w:rPr>
          <w:rFonts w:hint="eastAsia"/>
        </w:rPr>
        <w:t>　　9.3 碳纤维行业生产模式</w:t>
      </w:r>
      <w:r>
        <w:rPr>
          <w:rFonts w:hint="eastAsia"/>
        </w:rPr>
        <w:br/>
      </w:r>
      <w:r>
        <w:rPr>
          <w:rFonts w:hint="eastAsia"/>
        </w:rPr>
        <w:t>　　9.4 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按前驱体细分，全球碳纤维市场规模2021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按丝束细分，全球碳纤维市场规模2021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进入碳纤维行业壁垒</w:t>
      </w:r>
      <w:r>
        <w:rPr>
          <w:rFonts w:hint="eastAsia"/>
        </w:rPr>
        <w:br/>
      </w:r>
      <w:r>
        <w:rPr>
          <w:rFonts w:hint="eastAsia"/>
        </w:rPr>
        <w:t>　　表 9： 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碳纤维行业发展趋势</w:t>
      </w:r>
      <w:r>
        <w:rPr>
          <w:rFonts w:hint="eastAsia"/>
        </w:rPr>
        <w:br/>
      </w:r>
      <w:r>
        <w:rPr>
          <w:rFonts w:hint="eastAsia"/>
        </w:rPr>
        <w:t>　　表 168： 碳纤维行业主要驱动因素</w:t>
      </w:r>
      <w:r>
        <w:rPr>
          <w:rFonts w:hint="eastAsia"/>
        </w:rPr>
        <w:br/>
      </w:r>
      <w:r>
        <w:rPr>
          <w:rFonts w:hint="eastAsia"/>
        </w:rPr>
        <w:t>　　表 169： 碳纤维行业供应链分析</w:t>
      </w:r>
      <w:r>
        <w:rPr>
          <w:rFonts w:hint="eastAsia"/>
        </w:rPr>
        <w:br/>
      </w:r>
      <w:r>
        <w:rPr>
          <w:rFonts w:hint="eastAsia"/>
        </w:rPr>
        <w:t>　　表 170： 碳纤维上游原料供应商</w:t>
      </w:r>
      <w:r>
        <w:rPr>
          <w:rFonts w:hint="eastAsia"/>
        </w:rPr>
        <w:br/>
      </w:r>
      <w:r>
        <w:rPr>
          <w:rFonts w:hint="eastAsia"/>
        </w:rPr>
        <w:t>　　表 171： 碳纤维主要地区不同应用客户分析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碳纤维典型经销商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小丝束碳纤维产品图片</w:t>
      </w:r>
      <w:r>
        <w:rPr>
          <w:rFonts w:hint="eastAsia"/>
        </w:rPr>
        <w:br/>
      </w:r>
      <w:r>
        <w:rPr>
          <w:rFonts w:hint="eastAsia"/>
        </w:rPr>
        <w:t>　　图 5： 大丝束碳纤维产品图片</w:t>
      </w:r>
      <w:r>
        <w:rPr>
          <w:rFonts w:hint="eastAsia"/>
        </w:rPr>
        <w:br/>
      </w:r>
      <w:r>
        <w:rPr>
          <w:rFonts w:hint="eastAsia"/>
        </w:rPr>
        <w:t>　　图 6： 全球不同前驱体碳纤维销售额2021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全球不同前驱体碳纤维市场份额2025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PAN基产品图片</w:t>
      </w:r>
      <w:r>
        <w:rPr>
          <w:rFonts w:hint="eastAsia"/>
        </w:rPr>
        <w:br/>
      </w:r>
      <w:r>
        <w:rPr>
          <w:rFonts w:hint="eastAsia"/>
        </w:rPr>
        <w:t>　　图 9： 沥青基产品图片</w:t>
      </w:r>
      <w:r>
        <w:rPr>
          <w:rFonts w:hint="eastAsia"/>
        </w:rPr>
        <w:br/>
      </w:r>
      <w:r>
        <w:rPr>
          <w:rFonts w:hint="eastAsia"/>
        </w:rPr>
        <w:t>　　图 10： 黏胶基产品图片</w:t>
      </w:r>
      <w:r>
        <w:rPr>
          <w:rFonts w:hint="eastAsia"/>
        </w:rPr>
        <w:br/>
      </w:r>
      <w:r>
        <w:rPr>
          <w:rFonts w:hint="eastAsia"/>
        </w:rPr>
        <w:t>　　图 11： 全球不同丝束碳纤维销售额2021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全球不同丝束碳纤维市场份额2025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3K产品图片</w:t>
      </w:r>
      <w:r>
        <w:rPr>
          <w:rFonts w:hint="eastAsia"/>
        </w:rPr>
        <w:br/>
      </w:r>
      <w:r>
        <w:rPr>
          <w:rFonts w:hint="eastAsia"/>
        </w:rPr>
        <w:t>　　图 14： 6K产品图片</w:t>
      </w:r>
      <w:r>
        <w:rPr>
          <w:rFonts w:hint="eastAsia"/>
        </w:rPr>
        <w:br/>
      </w:r>
      <w:r>
        <w:rPr>
          <w:rFonts w:hint="eastAsia"/>
        </w:rPr>
        <w:t>　　图 15： 12K产品图片</w:t>
      </w:r>
      <w:r>
        <w:rPr>
          <w:rFonts w:hint="eastAsia"/>
        </w:rPr>
        <w:br/>
      </w:r>
      <w:r>
        <w:rPr>
          <w:rFonts w:hint="eastAsia"/>
        </w:rPr>
        <w:t>　　图 16： 24K产品图片</w:t>
      </w:r>
      <w:r>
        <w:rPr>
          <w:rFonts w:hint="eastAsia"/>
        </w:rPr>
        <w:br/>
      </w:r>
      <w:r>
        <w:rPr>
          <w:rFonts w:hint="eastAsia"/>
        </w:rPr>
        <w:t>　　图 17： 48K产品图片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全球不同应用碳纤维市场份额2025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风电</w:t>
      </w:r>
      <w:r>
        <w:rPr>
          <w:rFonts w:hint="eastAsia"/>
        </w:rPr>
        <w:br/>
      </w:r>
      <w:r>
        <w:rPr>
          <w:rFonts w:hint="eastAsia"/>
        </w:rPr>
        <w:t>　　图 22： 体育休闲</w:t>
      </w:r>
      <w:r>
        <w:rPr>
          <w:rFonts w:hint="eastAsia"/>
        </w:rPr>
        <w:br/>
      </w:r>
      <w:r>
        <w:rPr>
          <w:rFonts w:hint="eastAsia"/>
        </w:rPr>
        <w:t>　　图 23： 航空与军工</w:t>
      </w:r>
      <w:r>
        <w:rPr>
          <w:rFonts w:hint="eastAsia"/>
        </w:rPr>
        <w:br/>
      </w:r>
      <w:r>
        <w:rPr>
          <w:rFonts w:hint="eastAsia"/>
        </w:rPr>
        <w:t>　　图 24： 压力容器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2025年全球前五大生产商碳纤维市场份额</w:t>
      </w:r>
      <w:r>
        <w:rPr>
          <w:rFonts w:hint="eastAsia"/>
        </w:rPr>
        <w:br/>
      </w:r>
      <w:r>
        <w:rPr>
          <w:rFonts w:hint="eastAsia"/>
        </w:rPr>
        <w:t>　　图 28： 2025年全球碳纤维第一梯队、第二梯队和第三梯队厂商及市场份额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全球碳纤维产量、需求量及发展趋势（2021-2032）&amp;（吨）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中国碳纤维产量、市场需求量及发展趋势（2021-2032）&amp;（吨）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全球碳纤维市场销售额及增长率：（2021-2032）&amp;（万元）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全球市场碳纤维市场规模：2021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全球市场碳纤维价格趋势（2021-2032）&amp;（元/千克）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全球主要地区碳纤维销售收入（2021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全球主要地区碳纤维销售收入市场份额（2021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全球不同应用碳纤维价格走势（2021-2032）&amp;（元/千克）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58： 碳纤维中国企业SWOT分析</w:t>
      </w:r>
      <w:r>
        <w:rPr>
          <w:rFonts w:hint="eastAsia"/>
        </w:rPr>
        <w:br/>
      </w:r>
      <w:r>
        <w:rPr>
          <w:rFonts w:hint="eastAsia"/>
        </w:rPr>
        <w:t>　　图 59： 碳纤维产业链</w:t>
      </w:r>
      <w:r>
        <w:rPr>
          <w:rFonts w:hint="eastAsia"/>
        </w:rPr>
        <w:br/>
      </w:r>
      <w:r>
        <w:rPr>
          <w:rFonts w:hint="eastAsia"/>
        </w:rPr>
        <w:t>　　图 60： 碳纤维行业采购模式分析</w:t>
      </w:r>
      <w:r>
        <w:rPr>
          <w:rFonts w:hint="eastAsia"/>
        </w:rPr>
        <w:br/>
      </w:r>
      <w:r>
        <w:rPr>
          <w:rFonts w:hint="eastAsia"/>
        </w:rPr>
        <w:t>　　图 61： 碳纤维行业生产模式</w:t>
      </w:r>
      <w:r>
        <w:rPr>
          <w:rFonts w:hint="eastAsia"/>
        </w:rPr>
        <w:br/>
      </w:r>
      <w:r>
        <w:rPr>
          <w:rFonts w:hint="eastAsia"/>
        </w:rPr>
        <w:t>　　图 62： 碳纤维行业销售模式分析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8af6cb6e48e5" w:history="1">
        <w:r>
          <w:rPr>
            <w:rStyle w:val="Hyperlink"/>
          </w:rPr>
          <w:t>2026-2032年全球与中国碳纤维行业现状及市场前景预测报告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8af6cb6e48e5" w:history="1">
        <w:r>
          <w:rPr>
            <w:rStyle w:val="Hyperlink"/>
          </w:rPr>
          <w:t>https://www.20087.com/2/87/TanXianWeiDeQianJing.html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5b14f3214a41" w:history="1">
      <w:r>
        <w:rPr>
          <w:rStyle w:val="Hyperlink"/>
        </w:rPr>
        <w:t>2026-2032年全球与中国碳纤维行业现状及市场前景预测报告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nXianWeiDeQianJing.html" TargetMode="External" Id="Rb39f8af6cb6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nXianWeiDeQianJing.html" TargetMode="External" Id="R5b9b5b14f32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2026-01-01T05:56:33Z</dcterms:created>
  <dcterms:modified xsi:type="dcterms:W3CDTF">2026-01-01T06:56:33Z</dcterms:modified>
  <dc:subject>2026-2032年全球与中国碳纤维行业现状及市场前景预测报告</dc:subject>
  <dc:title>2026-2032年全球与中国碳纤维行业现状及市场前景预测报告</dc:title>
  <cp:keywords>2026-2032年全球与中国碳纤维行业现状及市场前景预测报告</cp:keywords>
  <dc:description>2026-2032年全球与中国碳纤维行业现状及市场前景预测报告</dc:description>
</cp:coreProperties>
</file>