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08087e7c44206" w:history="1">
              <w:r>
                <w:rPr>
                  <w:rStyle w:val="Hyperlink"/>
                </w:rPr>
                <w:t>2026-2032年中国氧化铌靶材发展现状与行业前景分析报告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08087e7c44206" w:history="1">
              <w:r>
                <w:rPr>
                  <w:rStyle w:val="Hyperlink"/>
                </w:rPr>
                <w:t>2026-2032年中国氧化铌靶材发展现状与行业前景分析报告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08087e7c44206" w:history="1">
                <w:r>
                  <w:rPr>
                    <w:rStyle w:val="Hyperlink"/>
                  </w:rPr>
                  <w:t>https://www.20087.com/3/87/YangHuaNiBaCaiHangYeXianZhuangJiQianJing.html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铌（Nb₂O₅）靶材作为高端光学与电子薄膜沉积的关键原材料，主要用于磁控溅射制备高折射率介电层，广泛应用于AR/VR光学镜片、滤光片、电致变色器件及5G射频滤波器。高纯（≥99.99%）、高致密度（&gt;99%理论密度）及低缺陷率是其核心质量指标，通常通过热压烧结或HIP（热等静压）工艺制备。在消费电子轻薄化与光通信器件需求激增背景下，对靶材的成分均匀性、晶粒尺寸控制及大尺寸成型能力提出更高要求。然而，氧化铌脆性大，加工易开裂；且高纯铌源依赖战略金属供应链，成本波动显著。</w:t>
      </w:r>
      <w:r>
        <w:rPr>
          <w:rFonts w:hint="eastAsia"/>
        </w:rPr>
        <w:br/>
      </w:r>
      <w:r>
        <w:rPr>
          <w:rFonts w:hint="eastAsia"/>
        </w:rPr>
        <w:t>　　未来，氧化铌靶材将聚焦于复合掺杂、近净成形与国产化突破。市场调研网指出，引入Ti、Ta等元素可调控折射率与带隙；放电等离子烧结（SPS）技术将缩短工艺周期并细化晶粒。在供应链安全层面，国内企业正加速高纯铌粉提纯与靶材绑定技术攻关，减少进口依赖。此外，面向量子点显示与超表面光学，梯度组分氧化铌靶材将成为研发焦点。长远看，氧化铌靶材将从“光学镀膜耗材”升级为“先进光电子器件使能材料”，在支撑下一代信息显示与通信技术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e08087e7c44206" w:history="1">
        <w:r>
          <w:rPr>
            <w:rStyle w:val="Hyperlink"/>
          </w:rPr>
          <w:t>2026-2032年中国氧化铌靶材发展现状与行业前景分析报告</w:t>
        </w:r>
      </w:hyperlink>
      <w:r>
        <w:rPr>
          <w:rFonts w:hint="eastAsia"/>
        </w:rPr>
        <w:t>》，2025年氧化铌靶材行业市场规模达 亿元，预计2032年市场规模将达 亿元，期间年均复合增长率（CAGR）达 %。报告深入分析了市场规模、需求及价格等关键因素，对氧化铌靶材产业链的现状进行了剖析，并科学地预测了氧化铌靶材市场前景与发展趋势。通过氧化铌靶材细分市场的调研和对重点企业的深入研究，全面揭示了氧化铌靶材行业的竞争格局、市场集中度以及品牌影响力。同时，氧化铌靶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氧化铌靶材行业概述</w:t>
      </w:r>
      <w:r>
        <w:rPr>
          <w:rFonts w:hint="eastAsia"/>
        </w:rPr>
        <w:br/>
      </w:r>
      <w:r>
        <w:rPr>
          <w:rFonts w:hint="eastAsia"/>
        </w:rPr>
        <w:t>　　第一节 氧化铌靶材定义与分类</w:t>
      </w:r>
      <w:r>
        <w:rPr>
          <w:rFonts w:hint="eastAsia"/>
        </w:rPr>
        <w:br/>
      </w:r>
      <w:r>
        <w:rPr>
          <w:rFonts w:hint="eastAsia"/>
        </w:rPr>
        <w:t>　　第二节 氧化铌靶材应用领域</w:t>
      </w:r>
      <w:r>
        <w:rPr>
          <w:rFonts w:hint="eastAsia"/>
        </w:rPr>
        <w:br/>
      </w:r>
      <w:r>
        <w:rPr>
          <w:rFonts w:hint="eastAsia"/>
        </w:rPr>
        <w:t>　　第三节 氧化铌靶材行业经济指标分析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氧化铌靶材产业链及经营模式分析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三、氧化铌靶材销售模式及销售渠道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全球氧化铌靶材市场发展综述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2020-2025年全球氧化铌靶材市场规模与趋势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主要国家与地区氧化铌靶材市场分析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2026-2032年全球氧化铌靶材行业发展趋势与前景预测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中国氧化铌靶材行业市场分析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2025-2026年氧化铌靶材产能与投资动态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一、国内氧化铌靶材产能及利用情况</w:t>
      </w:r>
      <w:r>
        <w:rPr>
          <w:rFonts w:hint="eastAsia"/>
        </w:rPr>
        <w:br/>
      </w:r>
      <w:r>
        <w:rPr>
          <w:rFonts w:hint="eastAsia"/>
        </w:rPr>
        <w:t>　　　　二、氧化铌靶材产能扩张与投资动态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2026-2032年氧化铌靶材行业产量统计与趋势预测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一、2020-2025年氧化铌靶材行业产量数据统计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1、2020-2025年氧化铌靶材产量及增长趋势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2、2020-2025年氧化铌靶材细分产品产量及份额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二、影响氧化铌靶材产量的关键因素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三、2026-2032年氧化铌靶材产量预测</w:t>
      </w:r>
      <w:r>
        <w:rPr>
          <w:rFonts w:hint="eastAsia"/>
        </w:rPr>
        <w:br/>
      </w:r>
      <w:r>
        <w:rPr>
          <w:rFonts w:hint="eastAsia"/>
        </w:rPr>
        <w:t>　　第三节 2026-2032年氧化铌靶材市场需求与销售分析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一、2025-2026年氧化铌靶材行业需求现状</w:t>
      </w:r>
      <w:r>
        <w:rPr>
          <w:rFonts w:hint="eastAsia"/>
        </w:rPr>
        <w:br/>
      </w:r>
      <w:r>
        <w:rPr>
          <w:rFonts w:hint="eastAsia"/>
        </w:rPr>
        <w:t>　　　　二、氧化铌靶材客户群体与需求特点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三、2020-2025年氧化铌靶材行业销售规模分析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四、2026-2032年氧化铌靶材市场增长潜力与规模预测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中国氧化铌靶材细分市场与下游应用领域分析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氧化铌靶材细分市场分析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一、2025-2026年氧化铌靶材主要细分产品市场现状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氧化铌靶材下游应用与客户群体分析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一、2025-2026年氧化铌靶材各应用领域市场现状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2025-2026年氧化铌靶材行业技术发展现状及趋势分析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氧化铌靶材行业技术发展现状分析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国内外氧化铌靶材行业技术差异与原因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氧化铌靶材行业技术发展方向、趋势预测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提升氧化铌靶材行业技术能力策略建议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氧化铌靶材价格机制与竞争策略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一、2020-2025年氧化铌靶材市场价格走势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氧化铌靶材定价策略与方法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2026-2032年氧化铌靶材价格竞争态势与趋势预测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中国氧化铌靶材行业重点区域市场研究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2025-2026年重点区域氧化铌靶材市场发展概况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二、2020-2025年氧化铌靶材市场需求规模情况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三、2026-2032年氧化铌靶材行业发展潜力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二、2020-2025年氧化铌靶材市场需求规模情况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三、2026-2032年氧化铌靶材行业发展潜力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二、2020-2025年氧化铌靶材市场需求规模情况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三、2026-2032年氧化铌靶材行业发展潜力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二、2020-2025年氧化铌靶材市场需求规模情况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三、2026-2032年氧化铌靶材行业发展潜力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二、2020-2025年氧化铌靶材市场需求规模情况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三、2026-2032年氧化铌靶材行业发展潜力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2020-2025年中国氧化铌靶材行业进出口情况分析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氧化铌靶材行业进口情况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一、2020-2025年氧化铌靶材进口规模及增长情况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二、氧化铌靶材主要进口来源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氧化铌靶材行业出口情况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一、2020-2025年氧化铌靶材出口规模及增长情况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二、氧化铌靶材主要出口目的地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2020-2025年中国氧化铌靶材行业总体发展与财务状况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2020-2025年中国氧化铌靶材行业规模情况</w:t>
      </w:r>
      <w:r>
        <w:rPr>
          <w:rFonts w:hint="eastAsia"/>
        </w:rPr>
        <w:br/>
      </w:r>
      <w:r>
        <w:rPr>
          <w:rFonts w:hint="eastAsia"/>
        </w:rPr>
        <w:t>　　　　一、氧化铌靶材行业企业数量规模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二、氧化铌靶材行业从业人员规模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三、氧化铌靶材行业市场敏感性分析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2020-2025年中国氧化铌靶材行业财务能力分析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一、氧化铌靶材行业盈利能力</w:t>
      </w:r>
      <w:r>
        <w:rPr>
          <w:rFonts w:hint="eastAsia"/>
        </w:rPr>
        <w:br/>
      </w:r>
      <w:r>
        <w:rPr>
          <w:rFonts w:hint="eastAsia"/>
        </w:rPr>
        <w:t>　　　　二、氧化铌靶材行业偿债能力</w:t>
      </w:r>
      <w:r>
        <w:rPr>
          <w:rFonts w:hint="eastAsia"/>
        </w:rPr>
        <w:br/>
      </w:r>
      <w:r>
        <w:rPr>
          <w:rFonts w:hint="eastAsia"/>
        </w:rPr>
        <w:t>　　　　三、氧化铌靶材行业营运能力</w:t>
      </w:r>
      <w:r>
        <w:rPr>
          <w:rFonts w:hint="eastAsia"/>
        </w:rPr>
        <w:br/>
      </w:r>
      <w:r>
        <w:rPr>
          <w:rFonts w:hint="eastAsia"/>
        </w:rPr>
        <w:t>　　　　四、氧化铌靶材行业发展能力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氧化铌靶材行业重点企业调研分析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中国氧化铌靶材行业竞争格局分析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氧化铌靶材行业竞争格局总览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2025-2026年氧化铌靶材行业竞争力分析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2020-2025年氧化铌靶材行业企业并购活动分析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2025-2026年氧化铌靶材行业会展与招投标活动分析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一、氧化铌靶材行业会展活动及其市场影响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2026年中国氧化铌靶材企业发展企业发展策略与建议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氧化铌靶材销售模式与渠道策略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氧化铌靶材品牌与市场推广策略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氧化铌靶材研发投入与技术创新能力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氧化铌靶材合作联盟与资源整合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中国氧化铌靶材行业风险与对策</w:t>
      </w:r>
      <w:r>
        <w:rPr>
          <w:rFonts w:hint="eastAsia"/>
        </w:rPr>
        <w:br/>
      </w:r>
      <w:r>
        <w:rPr>
          <w:rFonts w:hint="eastAsia"/>
        </w:rPr>
        <w:t>　　第一节 氧化铌靶材行业SWOT分析</w:t>
      </w:r>
      <w:r>
        <w:rPr>
          <w:rFonts w:hint="eastAsia"/>
        </w:rPr>
        <w:br/>
      </w:r>
      <w:r>
        <w:rPr>
          <w:rFonts w:hint="eastAsia"/>
        </w:rPr>
        <w:t>　　　　一、氧化铌靶材行业优势</w:t>
      </w:r>
      <w:r>
        <w:rPr>
          <w:rFonts w:hint="eastAsia"/>
        </w:rPr>
        <w:br/>
      </w:r>
      <w:r>
        <w:rPr>
          <w:rFonts w:hint="eastAsia"/>
        </w:rPr>
        <w:t>　　　　二、氧化铌靶材行业劣势</w:t>
      </w:r>
      <w:r>
        <w:rPr>
          <w:rFonts w:hint="eastAsia"/>
        </w:rPr>
        <w:br/>
      </w:r>
      <w:r>
        <w:rPr>
          <w:rFonts w:hint="eastAsia"/>
        </w:rPr>
        <w:t>　　　　三、氧化铌靶材市场机会</w:t>
      </w:r>
      <w:r>
        <w:rPr>
          <w:rFonts w:hint="eastAsia"/>
        </w:rPr>
        <w:br/>
      </w:r>
      <w:r>
        <w:rPr>
          <w:rFonts w:hint="eastAsia"/>
        </w:rPr>
        <w:t>　　　　四、氧化铌靶材市场威胁</w:t>
      </w:r>
      <w:r>
        <w:rPr>
          <w:rFonts w:hint="eastAsia"/>
        </w:rPr>
        <w:br/>
      </w:r>
      <w:r>
        <w:rPr>
          <w:rFonts w:hint="eastAsia"/>
        </w:rPr>
        <w:t>　　第二节 氧化铌靶材行业风险及对策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2026-2032年中国氧化铌靶材行业前景与发展趋势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2025-2026年氧化铌靶材行业发展环境分析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一、氧化铌靶材行业主管部门与监管体制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二、氧化铌靶材行业主要法律法规及政策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三、氧化铌靶材行业标准与质量监管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2026-2032年氧化铌靶材行业发展趋势与方向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2026-2032年氧化铌靶材行业发展潜力与机遇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氧化铌靶材行业研究结论与建议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中^智^林^－氧化铌靶材行业发展建议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2020-2025年中国氧化铌靶材市场规模及增长情况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2020-2025年中国氧化铌靶材行业产量及增长趋势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2026-2032年中国氧化铌靶材行业产量预测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2020-2025年中国氧化铌靶材行业市场需求及增长情况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2026-2032年中国氧化铌靶材行业市场需求预测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2020-2025年中国氧化铌靶材行业利润及增长情况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**地区氧化铌靶材市场规模及增长情况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**地区氧化铌靶材行业市场需求情况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**地区氧化铌靶材市场规模及增长情况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**地区氧化铌靶材行业市场需求情况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2020-2025年中国氧化铌靶材行业出口情况分析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2020-2025年中国氧化铌靶材行业产品市场价格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2026-2032年中国氧化铌靶材行业产品市场价格走势预测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氧化铌靶材重点企业经营情况分析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氧化铌靶材重点企业经营情况分析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2026-2032年中国氧化铌靶材市场规模预测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2026-2032年中国氧化铌靶材行业利润预测</w:t>
      </w:r>
      <w:r>
        <w:rPr>
          <w:rFonts w:hint="eastAsia"/>
        </w:rPr>
        <w:br/>
      </w:r>
      <w:r>
        <w:rPr>
          <w:rFonts w:hint="eastAsia"/>
        </w:rPr>
        <w:t>　　图表 2026年氧化铌靶材行业壁垒</w:t>
      </w:r>
      <w:r>
        <w:rPr>
          <w:rFonts w:hint="eastAsia"/>
        </w:rPr>
        <w:br/>
      </w:r>
      <w:r>
        <w:rPr>
          <w:rFonts w:hint="eastAsia"/>
        </w:rPr>
        <w:t>　　图表 2026年氧化铌靶材市场前景分析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2026-2032年中国氧化铌靶材市场需求预测</w:t>
      </w:r>
      <w:r>
        <w:rPr>
          <w:rFonts w:hint="eastAsia"/>
        </w:rPr>
        <w:br/>
      </w:r>
      <w:r>
        <w:rPr>
          <w:rFonts w:hint="eastAsia"/>
        </w:rPr>
        <w:t>　　图表 2026年氧化铌靶材发展趋势预测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08087e7c44206" w:history="1">
        <w:r>
          <w:rPr>
            <w:rStyle w:val="Hyperlink"/>
          </w:rPr>
          <w:t>2026-2032年中国氧化铌靶材发展现状与行业前景分析报告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08087e7c44206" w:history="1">
        <w:r>
          <w:rPr>
            <w:rStyle w:val="Hyperlink"/>
          </w:rPr>
          <w:t>https://www.20087.com/3/87/YangHuaNiBaCaiHangYeXianZhuangJiQianJing.html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热点：人造铌酸锂、氧化铌靶材用途、铌铁含量65什么价格、氧化铌靶材强度、钽铌的提取方法、氧化铌靶材应用、氧化铌价格多少一公斤、氧化铌靶材回收、Nb2O5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9517f3d124632" w:history="1">
      <w:r>
        <w:rPr>
          <w:rStyle w:val="Hyperlink"/>
        </w:rPr>
        <w:t>2026-2032年中国氧化铌靶材发展现状与行业前景分析报告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angHuaNiBaCaiHangYeXianZhuangJiQianJing.html" TargetMode="External" Id="Rebe08087e7c4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angHuaNiBaCaiHangYeXianZhuangJiQianJing.html" TargetMode="External" Id="Rf369517f3d12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2026-03-14T08:33:39Z</dcterms:created>
  <dcterms:modified xsi:type="dcterms:W3CDTF">2026-03-14T09:33:39Z</dcterms:modified>
  <dc:subject>2026-2032年中国氧化铌靶材发展现状与行业前景分析报告</dc:subject>
  <dc:title>2026-2032年中国氧化铌靶材发展现状与行业前景分析报告</dc:title>
  <cp:keywords>2026-2032年中国氧化铌靶材发展现状与行业前景分析报告</cp:keywords>
  <dc:description>2026-2032年中国氧化铌靶材发展现状与行业前景分析报告</dc:description>
</cp:coreProperties>
</file>