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d58a50f56427b" w:history="1">
              <w:r>
                <w:rPr>
                  <w:rStyle w:val="Hyperlink"/>
                </w:rPr>
                <w:t>2025-2031年中国钢材行业投资策略分析及发展前景预测报告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d58a50f56427b" w:history="1">
              <w:r>
                <w:rPr>
                  <w:rStyle w:val="Hyperlink"/>
                </w:rPr>
                <w:t>2025-2031年中国钢材行业投资策略分析及发展前景预测报告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d58a50f56427b" w:history="1">
                <w:r>
                  <w:rPr>
                    <w:rStyle w:val="Hyperlink"/>
                  </w:rPr>
                  <w:t>https://www.20087.com/3/87/GangCaiDiaoChaBaoGao.html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是国民经济的基础材料，近年来在全球工业化、城镇化进程中扮演着不可或缺的角色。钢铁行业通过技术革新和结构调整，实现了产量的稳步增长和产品质量的持续提升。目前，高强度钢、耐腐蚀钢、特种合金钢等高性能钢材的开发，满足了汽车、建筑、航空航天等领域对轻量化、高耐久性的需求。同时，钢铁企业通过节能减排、循环经济，降低了生产过程中的能耗和排放，提升了行业可持续发展能力。此外，钢材市场与电子商务的结合，如在线交易平台、供应链金融服务，提升了交易效率，拓宽了销售渠道。</w:t>
      </w:r>
      <w:r>
        <w:rPr>
          <w:rFonts w:hint="eastAsia"/>
        </w:rPr>
        <w:br/>
      </w:r>
      <w:r>
        <w:rPr>
          <w:rFonts w:hint="eastAsia"/>
        </w:rPr>
        <w:t>　　未来，钢材市场的发展将更加注重绿色化和智能化。一方面，通过推广电炉炼钢、氢能炼钢等清洁生产技术，减少二氧化碳排放，实现钢铁行业的低碳转型，符合全球气候变化应对的要求。另一方面，钢材制造将深度融合数字化、自动化技术，如智能工厂、无人仓库，提升生产效率和产品质量，降低人工成本，适应劳动力结构变化带来的挑战。同时，钢材市场将深化与下游行业的合作，如汽车轻量化、绿色建筑，开发定制化钢材产品，满足特定行业的需求。此外，钢材企业将加强国际交流与合作，通过参与国际标准制定、海外资源开发，提升国际竞争力，拓展海外市场，构建全球供应链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d58a50f56427b" w:history="1">
        <w:r>
          <w:rPr>
            <w:rStyle w:val="Hyperlink"/>
          </w:rPr>
          <w:t>2025-2031年中国钢材行业投资策略分析及发展前景预测报告</w:t>
        </w:r>
      </w:hyperlink>
      <w:r>
        <w:rPr>
          <w:rFonts w:hint="eastAsia"/>
        </w:rPr>
        <w:t>》依托国家统计局、相关行业协会及科研单位提供的权威数据，全面分析了钢材行业发展环境、产业链结构、市场供需状况及价格变化，重点研究了钢材行业内主要企业的经营现状。报告对钢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钢材产业概述</w:t>
      </w:r>
      <w:r>
        <w:rPr>
          <w:rFonts w:hint="eastAsia"/>
        </w:rPr>
        <w:br/>
      </w:r>
      <w:r>
        <w:rPr>
          <w:rFonts w:hint="eastAsia"/>
        </w:rPr>
        <w:t>　　第一节 钢材产业定义</w:t>
      </w:r>
      <w:r>
        <w:rPr>
          <w:rFonts w:hint="eastAsia"/>
        </w:rPr>
        <w:br/>
      </w:r>
      <w:r>
        <w:rPr>
          <w:rFonts w:hint="eastAsia"/>
        </w:rPr>
        <w:t>　　第二节 钢材产业发展历程</w:t>
      </w:r>
      <w:r>
        <w:rPr>
          <w:rFonts w:hint="eastAsia"/>
        </w:rPr>
        <w:br/>
      </w:r>
      <w:r>
        <w:rPr>
          <w:rFonts w:hint="eastAsia"/>
        </w:rPr>
        <w:t>　　第三节 钢材分类情况</w:t>
      </w:r>
      <w:r>
        <w:rPr>
          <w:rFonts w:hint="eastAsia"/>
        </w:rPr>
        <w:br/>
      </w:r>
      <w:r>
        <w:rPr>
          <w:rFonts w:hint="eastAsia"/>
        </w:rPr>
        <w:t>　　第四节 钢材产业链分析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2024-2025年中国钢材行业发展环境分析</w:t>
      </w:r>
      <w:r>
        <w:rPr>
          <w:rFonts w:hint="eastAsia"/>
        </w:rPr>
        <w:br/>
      </w:r>
      <w:r>
        <w:rPr>
          <w:rFonts w:hint="eastAsia"/>
        </w:rPr>
        <w:t>　　第二节 钢材行业发展经济环境分析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钢材行业发展社会环境分析</w:t>
      </w:r>
      <w:r>
        <w:rPr>
          <w:rFonts w:hint="eastAsia"/>
        </w:rPr>
        <w:br/>
      </w:r>
      <w:r>
        <w:rPr>
          <w:rFonts w:hint="eastAsia"/>
        </w:rPr>
        <w:t>　　第四节 钢材行业发展政策环境分析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2019-2024年中国钢材行业总体规模</w:t>
      </w:r>
      <w:r>
        <w:rPr>
          <w:rFonts w:hint="eastAsia"/>
        </w:rPr>
        <w:br/>
      </w:r>
      <w:r>
        <w:rPr>
          <w:rFonts w:hint="eastAsia"/>
        </w:rPr>
        <w:t>　　第二节 中国钢材行业盈利情况分析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一、2019-2024年中国钢材产量统计分析</w:t>
      </w:r>
      <w:r>
        <w:rPr>
          <w:rFonts w:hint="eastAsia"/>
        </w:rPr>
        <w:br/>
      </w:r>
      <w:r>
        <w:rPr>
          <w:rFonts w:hint="eastAsia"/>
        </w:rPr>
        <w:t>　　　　二、钢材行业产量特点分析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三、2025-2031年中国钢材行业产量预测</w:t>
      </w:r>
      <w:r>
        <w:rPr>
          <w:rFonts w:hint="eastAsia"/>
        </w:rPr>
        <w:br/>
      </w:r>
      <w:r>
        <w:rPr>
          <w:rFonts w:hint="eastAsia"/>
        </w:rPr>
        <w:t>　　第四节 中国钢材行业需求情况分析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一、2019-2024年中国钢材行业需求情况</w:t>
      </w:r>
      <w:r>
        <w:rPr>
          <w:rFonts w:hint="eastAsia"/>
        </w:rPr>
        <w:br/>
      </w:r>
      <w:r>
        <w:rPr>
          <w:rFonts w:hint="eastAsia"/>
        </w:rPr>
        <w:t>　　　　二、钢材行业市场需求特点分析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三、2025-2031年中国钢材市场需求预测分析</w:t>
      </w:r>
      <w:r>
        <w:rPr>
          <w:rFonts w:hint="eastAsia"/>
        </w:rPr>
        <w:br/>
      </w:r>
      <w:r>
        <w:rPr>
          <w:rFonts w:hint="eastAsia"/>
        </w:rPr>
        <w:t>　　第五节 钢材产业供需平衡状况分析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中国钢材行业进口情况分析预测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二、2025年中国钢材行业进口特点分析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中国钢材行业出口情况分析预测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二、2025年中国钢材行业出口特点分析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二、2025-2031年中国钢材行业出口情况预测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影响中国钢材行业进出口因素分析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国内钢材产品价格走势及影响因素分析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2019-2024年国内钢材市场价格回顾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当前国内钢材市场价格及评述</w:t>
      </w:r>
      <w:r>
        <w:rPr>
          <w:rFonts w:hint="eastAsia"/>
        </w:rPr>
        <w:br/>
      </w:r>
      <w:r>
        <w:rPr>
          <w:rFonts w:hint="eastAsia"/>
        </w:rPr>
        <w:t>　　第三节 国内钢材价格影响因素分析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2025-2031年国内钢材市场价格走势预测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钢材行业规模分析及预测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一、2019-2024年钢材行业资产规模变化分析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二、2025-2031年钢材行业资产规模预测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三、2019-2024年钢材行业收入和利润变化分析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四、2025-2031年钢材行业收入和利润预测</w:t>
      </w:r>
      <w:r>
        <w:rPr>
          <w:rFonts w:hint="eastAsia"/>
        </w:rPr>
        <w:br/>
      </w:r>
      <w:r>
        <w:rPr>
          <w:rFonts w:hint="eastAsia"/>
        </w:rPr>
        <w:t>　　第二节 钢材行业效益分析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一、2019-2024年钢材行业三费变化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二、2019-2024年钢材行业效益分析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钢材行业细分产品——**市场调研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钢材行业细分产品——**市场调研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2019-2024年中国钢材行业营销分析</w:t>
      </w:r>
      <w:r>
        <w:rPr>
          <w:rFonts w:hint="eastAsia"/>
        </w:rPr>
        <w:br/>
      </w:r>
      <w:r>
        <w:rPr>
          <w:rFonts w:hint="eastAsia"/>
        </w:rPr>
        <w:t>　　第一节 国内钢材行业营销模式分析</w:t>
      </w:r>
      <w:r>
        <w:rPr>
          <w:rFonts w:hint="eastAsia"/>
        </w:rPr>
        <w:br/>
      </w:r>
      <w:r>
        <w:rPr>
          <w:rFonts w:hint="eastAsia"/>
        </w:rPr>
        <w:t>　　第二节 钢材行业主要销售渠道分析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钢材行业广告与促销方式分析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钢材行业价格竞争方式分析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钢材行业国际化营销模式分析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中国钢材行业市场竞争分析及预测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2024-2025年我国钢材市场竞争格局分析</w:t>
      </w:r>
      <w:r>
        <w:rPr>
          <w:rFonts w:hint="eastAsia"/>
        </w:rPr>
        <w:br/>
      </w:r>
      <w:r>
        <w:rPr>
          <w:rFonts w:hint="eastAsia"/>
        </w:rPr>
        <w:t>　　　　一、钢材市场集中度分析</w:t>
      </w:r>
      <w:r>
        <w:rPr>
          <w:rFonts w:hint="eastAsia"/>
        </w:rPr>
        <w:br/>
      </w:r>
      <w:r>
        <w:rPr>
          <w:rFonts w:hint="eastAsia"/>
        </w:rPr>
        <w:t>　　　　二、钢材市场规模竞争分析</w:t>
      </w:r>
      <w:r>
        <w:rPr>
          <w:rFonts w:hint="eastAsia"/>
        </w:rPr>
        <w:br/>
      </w:r>
      <w:r>
        <w:rPr>
          <w:rFonts w:hint="eastAsia"/>
        </w:rPr>
        <w:t>　　　　三、钢材市场结构竞争分析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2024-2025年我国钢材市场品牌竞争分析及预测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2024-2025年我国钢材市场竞争态势分析及预测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三、钢材企业发展规划及前景展望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影响钢材行业发展主要因素分析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一、2024-2025年影响钢材行业发展的不利因素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二、2024-2025年影响钢材行业发展的稳定因素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三、2024-2025年影响钢材行业发展的有利因素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四、2024-2025年中国钢材行业发展面临的机遇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五、2024-2025年中国钢材行业发展面临的挑战</w:t>
      </w:r>
      <w:r>
        <w:rPr>
          <w:rFonts w:hint="eastAsia"/>
        </w:rPr>
        <w:br/>
      </w:r>
      <w:r>
        <w:rPr>
          <w:rFonts w:hint="eastAsia"/>
        </w:rPr>
        <w:t>　　第二节 钢材行业投资风险分析预测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一、2025-2031年钢材行业市场风险分析预测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二、2025-2031年钢材行业政策风险分析预测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三、2025-2031年钢材行业技术风险分析预测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四、2025-2031年钢材行业竞争风险分析预测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五、2025-2031年钢材行业管理风险分析预测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六、2025-2031年钢材行业其他风险分析预测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2025-2031年中国钢材行业发展前景预测分析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一、未来全球钢材行业发展预测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二、未来我国钢材市场前景广阔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三、今后两年钢材产业上市前景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四、2025-2031年中国钢材产业市场规模预测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2025-2031年中国钢材行业发展趋势分析</w:t>
      </w:r>
      <w:r>
        <w:rPr>
          <w:rFonts w:hint="eastAsia"/>
        </w:rPr>
        <w:br/>
      </w:r>
      <w:r>
        <w:rPr>
          <w:rFonts w:hint="eastAsia"/>
        </w:rPr>
        <w:t>　　　　一、钢材行业消费趋势</w:t>
      </w:r>
      <w:r>
        <w:rPr>
          <w:rFonts w:hint="eastAsia"/>
        </w:rPr>
        <w:br/>
      </w:r>
      <w:r>
        <w:rPr>
          <w:rFonts w:hint="eastAsia"/>
        </w:rPr>
        <w:t>　　　　二、未来钢材产业创新的发展趋势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三、“十五五”期间我国钢材行业发展剖析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2025-2031年钢材行业市场盈利预测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[:中:智:林:]钢材行业项目投资建议</w:t>
      </w:r>
      <w:r>
        <w:rPr>
          <w:rFonts w:hint="eastAsia"/>
        </w:rPr>
        <w:br/>
      </w:r>
      <w:r>
        <w:rPr>
          <w:rFonts w:hint="eastAsia"/>
        </w:rPr>
        <w:t>　　　　一、钢材技术应用注意事项</w:t>
      </w:r>
      <w:r>
        <w:rPr>
          <w:rFonts w:hint="eastAsia"/>
        </w:rPr>
        <w:br/>
      </w:r>
      <w:r>
        <w:rPr>
          <w:rFonts w:hint="eastAsia"/>
        </w:rPr>
        <w:t>　　　　二、钢材项目投资注意事项</w:t>
      </w:r>
      <w:r>
        <w:rPr>
          <w:rFonts w:hint="eastAsia"/>
        </w:rPr>
        <w:br/>
      </w:r>
      <w:r>
        <w:rPr>
          <w:rFonts w:hint="eastAsia"/>
        </w:rPr>
        <w:t>　　　　三、钢材生产开发注意事项</w:t>
      </w:r>
      <w:r>
        <w:rPr>
          <w:rFonts w:hint="eastAsia"/>
        </w:rPr>
        <w:br/>
      </w:r>
      <w:r>
        <w:rPr>
          <w:rFonts w:hint="eastAsia"/>
        </w:rPr>
        <w:t>　　　　四、钢材销售注意事项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钢材行业历程</w:t>
      </w:r>
      <w:r>
        <w:rPr>
          <w:rFonts w:hint="eastAsia"/>
        </w:rPr>
        <w:br/>
      </w:r>
      <w:r>
        <w:rPr>
          <w:rFonts w:hint="eastAsia"/>
        </w:rPr>
        <w:t>　　图表 钢材行业生命周期</w:t>
      </w:r>
      <w:r>
        <w:rPr>
          <w:rFonts w:hint="eastAsia"/>
        </w:rPr>
        <w:br/>
      </w:r>
      <w:r>
        <w:rPr>
          <w:rFonts w:hint="eastAsia"/>
        </w:rPr>
        <w:t>　　图表 钢材行业产业链分析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2025年中国钢材进口国家及地区分析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钢材企业信息</w:t>
      </w:r>
      <w:r>
        <w:rPr>
          <w:rFonts w:hint="eastAsia"/>
        </w:rPr>
        <w:br/>
      </w:r>
      <w:r>
        <w:rPr>
          <w:rFonts w:hint="eastAsia"/>
        </w:rPr>
        <w:t>　　图表 钢材企业经营情况分析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d58a50f56427b" w:history="1">
        <w:r>
          <w:rPr>
            <w:rStyle w:val="Hyperlink"/>
          </w:rPr>
          <w:t>2025-2031年中国钢材行业投资策略分析及发展前景预测报告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d58a50f56427b" w:history="1">
        <w:r>
          <w:rPr>
            <w:rStyle w:val="Hyperlink"/>
          </w:rPr>
          <w:t>https://www.20087.com/3/87/GangCaiDiaoChaBaoGao.html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a32a852ec4125" w:history="1">
      <w:r>
        <w:rPr>
          <w:rStyle w:val="Hyperlink"/>
        </w:rPr>
        <w:t>2025-2031年中国钢材行业投资策略分析及发展前景预测报告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angCaiDiaoChaBaoGao.html" TargetMode="External" Id="R226d58a50f56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angCaiDiaoChaBaoGao.html" TargetMode="External" Id="Re34a32a852ec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2025-01-30T00:14:00Z</dcterms:created>
  <dcterms:modified xsi:type="dcterms:W3CDTF">2025-01-30T01:14:00Z</dcterms:modified>
  <dc:subject>2025-2031年中国钢材行业投资策略分析及发展前景预测报告</dc:subject>
  <dc:title>2025-2031年中国钢材行业投资策略分析及发展前景预测报告</dc:title>
  <cp:keywords>2025-2031年中国钢材行业投资策略分析及发展前景预测报告</cp:keywords>
  <dc:description>2025-2031年中国钢材行业投资策略分析及发展前景预测报告</dc:description>
</cp:coreProperties>
</file>