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d075f0e9422c" w:history="1">
              <w:r>
                <w:rPr>
                  <w:rStyle w:val="Hyperlink"/>
                </w:rPr>
                <w:t>2025-2031年中国建筑钢材行业现状调研与行业前景分析报告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d075f0e9422c" w:history="1">
              <w:r>
                <w:rPr>
                  <w:rStyle w:val="Hyperlink"/>
                </w:rPr>
                <w:t>2025-2031年中国建筑钢材行业现状调研与行业前景分析报告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d075f0e9422c" w:history="1">
                <w:r>
                  <w:rPr>
                    <w:rStyle w:val="Hyperlink"/>
                  </w:rPr>
                  <w:t>https://www.20087.com/3/27/JianZhuGangCaiShiChangXianZhuangHeQianJing.html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作为建筑业的基础材料，其市场需求受全球经济活动和基础设施建设的影响。近年来，随着绿色建筑和智能建筑的兴起，高强度、耐腐蚀的新型建筑钢材得到了广泛应用。同时，钢材的回收利用和生产过程的节能减排措施，反映了行业对可持续发展的追求。智能制造和数字化转型，如使用机器人焊接和智能仓储系统，提高了建筑钢材的生产效率和质量。</w:t>
      </w:r>
      <w:r>
        <w:rPr>
          <w:rFonts w:hint="eastAsia"/>
        </w:rPr>
        <w:br/>
      </w:r>
      <w:r>
        <w:rPr>
          <w:rFonts w:hint="eastAsia"/>
        </w:rPr>
        <w:t>　　未来，建筑钢材行业将更加关注创新材料和智能制造。研发更高强度、更低环境影响的钢材，如超高性能混凝土（UHPC）结合的复合材料，将满足未来建筑对安全性和可持续性的高标准。同时，通过大数据分析和云计算技术，实现钢材生产与建筑设计的深度集成，将提升材料的定制化水平和供应链的效率。此外，绿色建筑认证体系的完善，将鼓励更多使用环保型钢材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d075f0e9422c" w:history="1">
        <w:r>
          <w:rPr>
            <w:rStyle w:val="Hyperlink"/>
          </w:rPr>
          <w:t>2025-2031年中国建筑钢材行业现状调研与行业前景分析报告</w:t>
        </w:r>
      </w:hyperlink>
      <w:r>
        <w:rPr>
          <w:rFonts w:hint="eastAsia"/>
        </w:rPr>
        <w:t>》基于国家统计局及相关协会的权威数据，系统研究了建筑钢材行业的市场需求、市场规模及产业链现状，分析了建筑钢材价格波动、细分市场动态及重点企业的经营表现，科学预测了建筑钢材市场前景与发展趋势，揭示了潜在需求与投资机会，同时指出了建筑钢材行业可能面临的风险。通过对建筑钢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建筑钢材行业界定</w:t>
      </w:r>
      <w:r>
        <w:rPr>
          <w:rFonts w:hint="eastAsia"/>
        </w:rPr>
        <w:br/>
      </w:r>
      <w:r>
        <w:rPr>
          <w:rFonts w:hint="eastAsia"/>
        </w:rPr>
        <w:t>　　第一节 建筑钢材行业定义</w:t>
      </w:r>
      <w:r>
        <w:rPr>
          <w:rFonts w:hint="eastAsia"/>
        </w:rPr>
        <w:br/>
      </w:r>
      <w:r>
        <w:rPr>
          <w:rFonts w:hint="eastAsia"/>
        </w:rPr>
        <w:t>　　第二节 建筑钢材行业特点分析</w:t>
      </w:r>
      <w:r>
        <w:rPr>
          <w:rFonts w:hint="eastAsia"/>
        </w:rPr>
        <w:br/>
      </w:r>
      <w:r>
        <w:rPr>
          <w:rFonts w:hint="eastAsia"/>
        </w:rPr>
        <w:t>　　第三节 建筑钢材产业链分析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2024-2025年全球建筑钢材行业发展概况</w:t>
      </w:r>
      <w:r>
        <w:rPr>
          <w:rFonts w:hint="eastAsia"/>
        </w:rPr>
        <w:br/>
      </w:r>
      <w:r>
        <w:rPr>
          <w:rFonts w:hint="eastAsia"/>
        </w:rPr>
        <w:t>　　第二节 全球建筑钢材行业发展走势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2024-2025年中国建筑钢材行业发展环境分析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建筑钢材行业经济环境分析</w:t>
      </w:r>
      <w:r>
        <w:rPr>
          <w:rFonts w:hint="eastAsia"/>
        </w:rPr>
        <w:br/>
      </w:r>
      <w:r>
        <w:rPr>
          <w:rFonts w:hint="eastAsia"/>
        </w:rPr>
        <w:t>　　第二节 建筑钢材行业政策环境分析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二、相关建筑钢材行业标准分析</w:t>
      </w:r>
      <w:r>
        <w:rPr>
          <w:rFonts w:hint="eastAsia"/>
        </w:rPr>
        <w:br/>
      </w:r>
      <w:r>
        <w:rPr>
          <w:rFonts w:hint="eastAsia"/>
        </w:rPr>
        <w:t>　　第三节 建筑钢材行业社会环境分析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2024-2025年中国建筑钢材发展现状调研</w:t>
      </w:r>
      <w:r>
        <w:rPr>
          <w:rFonts w:hint="eastAsia"/>
        </w:rPr>
        <w:br/>
      </w:r>
      <w:r>
        <w:rPr>
          <w:rFonts w:hint="eastAsia"/>
        </w:rPr>
        <w:t>　　第一节 中国建筑钢材市场现状分析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一、建筑钢材总体产能规模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三、2019-2024年中国建筑钢材产量统计</w:t>
      </w:r>
      <w:r>
        <w:rPr>
          <w:rFonts w:hint="eastAsia"/>
        </w:rPr>
        <w:br/>
      </w:r>
      <w:r>
        <w:rPr>
          <w:rFonts w:hint="eastAsia"/>
        </w:rPr>
        <w:t>　　　　二、建筑钢材生产区域分布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三、2025-2031年中国建筑钢材产量预测分析</w:t>
      </w:r>
      <w:r>
        <w:rPr>
          <w:rFonts w:hint="eastAsia"/>
        </w:rPr>
        <w:br/>
      </w:r>
      <w:r>
        <w:rPr>
          <w:rFonts w:hint="eastAsia"/>
        </w:rPr>
        <w:t>　　第三节 中国建筑钢材市场需求分析及预测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建筑钢材细分市场深度分析</w:t>
      </w:r>
      <w:r>
        <w:rPr>
          <w:rFonts w:hint="eastAsia"/>
        </w:rPr>
        <w:br/>
      </w:r>
      <w:r>
        <w:rPr>
          <w:rFonts w:hint="eastAsia"/>
        </w:rPr>
        <w:t>　　第一节 建筑钢材细分市场（一）发展研究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建筑钢材行业竞争格局分析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建筑钢材行业集中度分析</w:t>
      </w:r>
      <w:r>
        <w:rPr>
          <w:rFonts w:hint="eastAsia"/>
        </w:rPr>
        <w:br/>
      </w:r>
      <w:r>
        <w:rPr>
          <w:rFonts w:hint="eastAsia"/>
        </w:rPr>
        <w:t>　　　　一、建筑钢材市场集中度分析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二、建筑钢材企业集中度分析</w:t>
      </w:r>
      <w:r>
        <w:rPr>
          <w:rFonts w:hint="eastAsia"/>
        </w:rPr>
        <w:br/>
      </w:r>
      <w:r>
        <w:rPr>
          <w:rFonts w:hint="eastAsia"/>
        </w:rPr>
        <w:t>　　　　三、建筑钢材区域集中度分析</w:t>
      </w:r>
      <w:r>
        <w:rPr>
          <w:rFonts w:hint="eastAsia"/>
        </w:rPr>
        <w:br/>
      </w:r>
      <w:r>
        <w:rPr>
          <w:rFonts w:hint="eastAsia"/>
        </w:rPr>
        <w:t>　　第二节 建筑钢材行业主要企业竞争力分析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一、2024-2025年建筑钢材行业竞争分析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二、2024-2025年中外建筑钢材产品竞争分析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对我国建筑钢材品牌的战略思考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三、我国建筑钢材企业的品牌战略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2025-2031年中国建筑钢材发展趋势预测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一、2025-2031年中国建筑钢材行业进入壁垒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建筑钢材行业研究结论</w:t>
      </w:r>
      <w:r>
        <w:rPr>
          <w:rFonts w:hint="eastAsia"/>
        </w:rPr>
        <w:br/>
      </w:r>
      <w:r>
        <w:rPr>
          <w:rFonts w:hint="eastAsia"/>
        </w:rPr>
        <w:t>　　第二节 建筑钢材行业投资价值评估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建筑钢材行业投资建议</w:t>
      </w:r>
      <w:r>
        <w:rPr>
          <w:rFonts w:hint="eastAsia"/>
        </w:rPr>
        <w:br/>
      </w:r>
      <w:r>
        <w:rPr>
          <w:rFonts w:hint="eastAsia"/>
        </w:rPr>
        <w:t>　　　　一、建筑钢材行业投资策略建议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二、建筑钢材行业投资方向建议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三、建筑钢材行业投资方式建议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建筑钢材行业类别</w:t>
      </w:r>
      <w:r>
        <w:rPr>
          <w:rFonts w:hint="eastAsia"/>
        </w:rPr>
        <w:br/>
      </w:r>
      <w:r>
        <w:rPr>
          <w:rFonts w:hint="eastAsia"/>
        </w:rPr>
        <w:t>　　图表 建筑钢材行业产业链调研</w:t>
      </w:r>
      <w:r>
        <w:rPr>
          <w:rFonts w:hint="eastAsia"/>
        </w:rPr>
        <w:br/>
      </w:r>
      <w:r>
        <w:rPr>
          <w:rFonts w:hint="eastAsia"/>
        </w:rPr>
        <w:t>　　图表 建筑钢材行业现状</w:t>
      </w:r>
      <w:r>
        <w:rPr>
          <w:rFonts w:hint="eastAsia"/>
        </w:rPr>
        <w:br/>
      </w:r>
      <w:r>
        <w:rPr>
          <w:rFonts w:hint="eastAsia"/>
        </w:rPr>
        <w:t>　　图表 建筑钢材行业标准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2019-2024年中国建筑钢材行业产量统计</w:t>
      </w:r>
      <w:r>
        <w:rPr>
          <w:rFonts w:hint="eastAsia"/>
        </w:rPr>
        <w:br/>
      </w:r>
      <w:r>
        <w:rPr>
          <w:rFonts w:hint="eastAsia"/>
        </w:rPr>
        <w:t>　　图表 建筑钢材行业动态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2019-2024年中国建筑钢材行情</w:t>
      </w:r>
      <w:r>
        <w:rPr>
          <w:rFonts w:hint="eastAsia"/>
        </w:rPr>
        <w:br/>
      </w:r>
      <w:r>
        <w:rPr>
          <w:rFonts w:hint="eastAsia"/>
        </w:rPr>
        <w:t>　　图表 2019-2024年中国建筑钢材价格走势图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建筑钢材行业竞争对手分析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建筑钢材行业准入条件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d075f0e9422c" w:history="1">
        <w:r>
          <w:rPr>
            <w:rStyle w:val="Hyperlink"/>
          </w:rPr>
          <w:t>2025-2031年中国建筑钢材行业现状调研与行业前景分析报告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d075f0e9422c" w:history="1">
        <w:r>
          <w:rPr>
            <w:rStyle w:val="Hyperlink"/>
          </w:rPr>
          <w:t>https://www.20087.com/3/27/JianZhuGangCaiShiChangXianZhuangHeQianJing.html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75e871d047bc" w:history="1">
      <w:r>
        <w:rPr>
          <w:rStyle w:val="Hyperlink"/>
        </w:rPr>
        <w:t>2025-2031年中国建筑钢材行业现状调研与行业前景分析报告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nZhuGangCaiShiChangXianZhuangHeQianJing.html" TargetMode="External" Id="R2ad2d075f0e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nZhuGangCaiShiChangXianZhuangHeQianJing.html" TargetMode="External" Id="R91a275e871d0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2025-01-10T01:51:00Z</dcterms:created>
  <dcterms:modified xsi:type="dcterms:W3CDTF">2025-01-10T02:51:00Z</dcterms:modified>
  <dc:subject>2025-2031年中国建筑钢材行业现状调研与行业前景分析报告</dc:subject>
  <dc:title>2025-2031年中国建筑钢材行业现状调研与行业前景分析报告</dc:title>
  <cp:keywords>2025-2031年中国建筑钢材行业现状调研与行业前景分析报告</cp:keywords>
  <dc:description>2025-2031年中国建筑钢材行业现状调研与行业前景分析报告</dc:description>
</cp:coreProperties>
</file>