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4444bbdd74b5c" w:history="1">
              <w:r>
                <w:rPr>
                  <w:rStyle w:val="Hyperlink"/>
                </w:rPr>
                <w:t>2024-2030年中国电抗器市场深度调查分析及发展前景研究报告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4444bbdd74b5c" w:history="1">
              <w:r>
                <w:rPr>
                  <w:rStyle w:val="Hyperlink"/>
                </w:rPr>
                <w:t>2024-2030年中国电抗器市场深度调查分析及发展前景研究报告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54444bbdd74b5c" w:history="1">
                <w:r>
                  <w:rPr>
                    <w:rStyle w:val="Hyperlink"/>
                  </w:rPr>
                  <w:t>https://www.20087.com/3/67/DianKangQiShiChangDiaoYanYuQianJ.html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抗器是电力系统中的关键元件，用于限制电流、稳定电压和改善电能质量。近年来，随着电力电子技术和智能电网的发展，电抗器的设计和应用范围不断扩大。现代电抗器不仅在传统电力系统中发挥重要作用，还在风力发电、太阳能光伏和电动汽车充电站等领域得到广泛应用。</w:t>
      </w:r>
      <w:r>
        <w:rPr>
          <w:rFonts w:hint="eastAsia"/>
        </w:rPr>
        <w:br/>
      </w:r>
      <w:r>
        <w:rPr>
          <w:rFonts w:hint="eastAsia"/>
        </w:rPr>
        <w:t>　　未来，电抗器的发展将更加注重高效性和智能化。高效性趋势体现在开发低损耗、高功率密度的电抗器，以适应更高电压等级和更大电流的应用需求。智能化趋势意味着电抗器将集成更多传感器和控制单元，实现对电力系统状态的实时监测和智能调控，提高电网的稳定性和可靠性。同时，电抗器的设计将更加考虑环境适应性和电磁兼容性，以适应复杂多变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4444bbdd74b5c" w:history="1">
        <w:r>
          <w:rPr>
            <w:rStyle w:val="Hyperlink"/>
          </w:rPr>
          <w:t>2024-2030年中国电抗器市场深度调查分析及发展前景研究报告</w:t>
        </w:r>
      </w:hyperlink>
      <w:r>
        <w:rPr>
          <w:rFonts w:hint="eastAsia"/>
        </w:rPr>
        <w:t>》通过对行业现状的深入剖析，结合市场需求、市场规模等关键数据，全面梳理了电抗器产业链。电抗器报告详细分析了市场竞争格局，聚焦了重点企业及品牌影响力，并对价格机制和电抗器细分市场特征进行了探讨。此外，报告还对市场前景进行了展望，预测了行业发展趋势，并就潜在的风险与机遇提供了专业的见解。电抗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行业现状及走势</w:t>
      </w:r>
      <w:r>
        <w:rPr>
          <w:rFonts w:hint="eastAsia"/>
        </w:rPr>
        <w:br/>
      </w:r>
      <w:r>
        <w:rPr>
          <w:rFonts w:hint="eastAsia"/>
        </w:rPr>
        <w:t>第一章 中国电抗器行业发展环境</w:t>
      </w:r>
      <w:r>
        <w:rPr>
          <w:rFonts w:hint="eastAsia"/>
        </w:rPr>
        <w:br/>
      </w:r>
      <w:r>
        <w:rPr>
          <w:rFonts w:hint="eastAsia"/>
        </w:rPr>
        <w:t>　　第一节 电抗器行业及属性分析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中国电抗器生产现状分析</w:t>
      </w:r>
      <w:r>
        <w:rPr>
          <w:rFonts w:hint="eastAsia"/>
        </w:rPr>
        <w:br/>
      </w:r>
      <w:r>
        <w:rPr>
          <w:rFonts w:hint="eastAsia"/>
        </w:rPr>
        <w:t>　　第一节 电抗器行业总体规模</w:t>
      </w:r>
      <w:r>
        <w:rPr>
          <w:rFonts w:hint="eastAsia"/>
        </w:rPr>
        <w:br/>
      </w:r>
      <w:r>
        <w:rPr>
          <w:rFonts w:hint="eastAsia"/>
        </w:rPr>
        <w:t>　　第二节 电抗器产能概况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电抗器市场容量概况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电抗器产业的生命周期分析</w:t>
      </w:r>
      <w:r>
        <w:rPr>
          <w:rFonts w:hint="eastAsia"/>
        </w:rPr>
        <w:br/>
      </w:r>
      <w:r>
        <w:rPr>
          <w:rFonts w:hint="eastAsia"/>
        </w:rPr>
        <w:t>　　第五节 电抗器产业供需情况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一、市场产品结构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　　四、市场消费结构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2023年中国电抗器市场供需监测分析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2023年中国电抗器市场竞争格局与厂商市场竞争力评价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一、西变竞争力</w:t>
      </w:r>
      <w:r>
        <w:rPr>
          <w:rFonts w:hint="eastAsia"/>
        </w:rPr>
        <w:br/>
      </w:r>
      <w:r>
        <w:rPr>
          <w:rFonts w:hint="eastAsia"/>
        </w:rPr>
        <w:t>　　　　二、特变竞争力</w:t>
      </w:r>
      <w:r>
        <w:rPr>
          <w:rFonts w:hint="eastAsia"/>
        </w:rPr>
        <w:br/>
      </w:r>
      <w:r>
        <w:rPr>
          <w:rFonts w:hint="eastAsia"/>
        </w:rPr>
        <w:t>　　　　三、顺特竞争力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我国电抗器行业供需状况分析</w:t>
      </w:r>
      <w:r>
        <w:rPr>
          <w:rFonts w:hint="eastAsia"/>
        </w:rPr>
        <w:br/>
      </w:r>
      <w:r>
        <w:rPr>
          <w:rFonts w:hint="eastAsia"/>
        </w:rPr>
        <w:t>　　第一节 电抗器行业市场需求分析</w:t>
      </w:r>
      <w:r>
        <w:rPr>
          <w:rFonts w:hint="eastAsia"/>
        </w:rPr>
        <w:br/>
      </w:r>
      <w:r>
        <w:rPr>
          <w:rFonts w:hint="eastAsia"/>
        </w:rPr>
        <w:t>　　第二节 电抗器行业供给能力分析</w:t>
      </w:r>
      <w:r>
        <w:rPr>
          <w:rFonts w:hint="eastAsia"/>
        </w:rPr>
        <w:br/>
      </w:r>
      <w:r>
        <w:rPr>
          <w:rFonts w:hint="eastAsia"/>
        </w:rPr>
        <w:t>　　第三节 电抗器行业进出口贸易分析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电抗器行业竞争绩效分析</w:t>
      </w:r>
      <w:r>
        <w:rPr>
          <w:rFonts w:hint="eastAsia"/>
        </w:rPr>
        <w:br/>
      </w:r>
      <w:r>
        <w:rPr>
          <w:rFonts w:hint="eastAsia"/>
        </w:rPr>
        <w:t>　　第一节 电抗器行业总体效益水平分析</w:t>
      </w:r>
      <w:r>
        <w:rPr>
          <w:rFonts w:hint="eastAsia"/>
        </w:rPr>
        <w:br/>
      </w:r>
      <w:r>
        <w:rPr>
          <w:rFonts w:hint="eastAsia"/>
        </w:rPr>
        <w:t>　　第二节 电抗器行业产业集中度分析</w:t>
      </w:r>
      <w:r>
        <w:rPr>
          <w:rFonts w:hint="eastAsia"/>
        </w:rPr>
        <w:br/>
      </w:r>
      <w:r>
        <w:rPr>
          <w:rFonts w:hint="eastAsia"/>
        </w:rPr>
        <w:t>　　第三节 电抗器行业不同所有制企业绩效分析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电抗器行业不同规模企业绩效分析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电抗器市场分销体系分析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2023年电抗器市场发展前景预测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三、市场发展前景预测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投融资策略</w:t>
      </w:r>
      <w:r>
        <w:rPr>
          <w:rFonts w:hint="eastAsia"/>
        </w:rPr>
        <w:br/>
      </w:r>
      <w:r>
        <w:rPr>
          <w:rFonts w:hint="eastAsia"/>
        </w:rPr>
        <w:t>第九章 我国电抗器行业投融资分析</w:t>
      </w:r>
      <w:r>
        <w:rPr>
          <w:rFonts w:hint="eastAsia"/>
        </w:rPr>
        <w:br/>
      </w:r>
      <w:r>
        <w:rPr>
          <w:rFonts w:hint="eastAsia"/>
        </w:rPr>
        <w:t>　　第一节 我国电抗器行业企业所有制状况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我国电抗器行业外资进入状况</w:t>
      </w:r>
      <w:r>
        <w:rPr>
          <w:rFonts w:hint="eastAsia"/>
        </w:rPr>
        <w:br/>
      </w:r>
      <w:r>
        <w:rPr>
          <w:rFonts w:hint="eastAsia"/>
        </w:rPr>
        <w:t>　　第三节 我国电抗器行业合作与并购</w:t>
      </w:r>
      <w:r>
        <w:rPr>
          <w:rFonts w:hint="eastAsia"/>
        </w:rPr>
        <w:br/>
      </w:r>
      <w:r>
        <w:rPr>
          <w:rFonts w:hint="eastAsia"/>
        </w:rPr>
        <w:t>　　第四节 我国电抗器行业投资体制分析</w:t>
      </w:r>
      <w:r>
        <w:rPr>
          <w:rFonts w:hint="eastAsia"/>
        </w:rPr>
        <w:br/>
      </w:r>
      <w:r>
        <w:rPr>
          <w:rFonts w:hint="eastAsia"/>
        </w:rPr>
        <w:t>　　第五节 我国电抗器行业资本市场融资分析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电抗器产业投资策略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一、产品开发策略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企业发展前景</w:t>
      </w:r>
      <w:r>
        <w:rPr>
          <w:rFonts w:hint="eastAsia"/>
        </w:rPr>
        <w:br/>
      </w:r>
      <w:r>
        <w:rPr>
          <w:rFonts w:hint="eastAsia"/>
        </w:rPr>
        <w:t>第十一章 我国电抗器行业重点企业分析</w:t>
      </w:r>
      <w:r>
        <w:rPr>
          <w:rFonts w:hint="eastAsia"/>
        </w:rPr>
        <w:br/>
      </w:r>
      <w:r>
        <w:rPr>
          <w:rFonts w:hint="eastAsia"/>
        </w:rPr>
        <w:t>　　第一节 中国西电集团公司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二、2023年财务分析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第二节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二、2023年财务分析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二、2023年在华发展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第四节 ABB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二、2023年在华发展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第五节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二、2023年财务分析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第六节 许继电气股份有限公司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二、2023年财务分析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第七节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二、2023年财务分析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第八节 顺特电气设备有限公司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第九节 西安中扬电气股份有限公司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三、2023年发展策略</w:t>
      </w:r>
      <w:r>
        <w:rPr>
          <w:rFonts w:hint="eastAsia"/>
        </w:rPr>
        <w:br/>
      </w:r>
      <w:r>
        <w:rPr>
          <w:rFonts w:hint="eastAsia"/>
        </w:rPr>
        <w:t>　　第十节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二、2023年财务分析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2023年中国电抗器产业投资分析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投资发展前景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电抗器相关产业2023年走势分析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电抗器行业成长能力及稳定性分析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电抗器行业生命周期分析</w:t>
      </w:r>
      <w:r>
        <w:rPr>
          <w:rFonts w:hint="eastAsia"/>
        </w:rPr>
        <w:br/>
      </w:r>
      <w:r>
        <w:rPr>
          <w:rFonts w:hint="eastAsia"/>
        </w:rPr>
        <w:t>　　第二节 电抗器行业增长性与波动性分析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电抗器行业集中程度分析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行业投资风险</w:t>
      </w:r>
      <w:r>
        <w:rPr>
          <w:rFonts w:hint="eastAsia"/>
        </w:rPr>
        <w:br/>
      </w:r>
      <w:r>
        <w:rPr>
          <w:rFonts w:hint="eastAsia"/>
        </w:rPr>
        <w:t>第十五章 电抗器行业风险趋势分析与对策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市场竞争风险</w:t>
      </w:r>
      <w:r>
        <w:rPr>
          <w:rFonts w:hint="eastAsia"/>
        </w:rPr>
        <w:br/>
      </w:r>
      <w:r>
        <w:rPr>
          <w:rFonts w:hint="eastAsia"/>
        </w:rPr>
        <w:t>　　第二节 原材料压力风险分析</w:t>
      </w:r>
      <w:r>
        <w:rPr>
          <w:rFonts w:hint="eastAsia"/>
        </w:rPr>
        <w:br/>
      </w:r>
      <w:r>
        <w:rPr>
          <w:rFonts w:hint="eastAsia"/>
        </w:rPr>
        <w:t>　　第三节 技术风险分析</w:t>
      </w:r>
      <w:r>
        <w:rPr>
          <w:rFonts w:hint="eastAsia"/>
        </w:rPr>
        <w:br/>
      </w:r>
      <w:r>
        <w:rPr>
          <w:rFonts w:hint="eastAsia"/>
        </w:rPr>
        <w:t>　　第四节 出口风险分析</w:t>
      </w:r>
      <w:r>
        <w:rPr>
          <w:rFonts w:hint="eastAsia"/>
        </w:rPr>
        <w:br/>
      </w:r>
      <w:r>
        <w:rPr>
          <w:rFonts w:hint="eastAsia"/>
        </w:rPr>
        <w:t>　　第五节 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电抗器产业投资风险</w:t>
      </w:r>
      <w:r>
        <w:rPr>
          <w:rFonts w:hint="eastAsia"/>
        </w:rPr>
        <w:br/>
      </w:r>
      <w:r>
        <w:rPr>
          <w:rFonts w:hint="eastAsia"/>
        </w:rPr>
        <w:t>　　第一节 电抗器行业宏观调控风险</w:t>
      </w:r>
      <w:r>
        <w:rPr>
          <w:rFonts w:hint="eastAsia"/>
        </w:rPr>
        <w:br/>
      </w:r>
      <w:r>
        <w:rPr>
          <w:rFonts w:hint="eastAsia"/>
        </w:rPr>
        <w:t>　　第二节 电抗器行业竞争风险</w:t>
      </w:r>
      <w:r>
        <w:rPr>
          <w:rFonts w:hint="eastAsia"/>
        </w:rPr>
        <w:br/>
      </w:r>
      <w:r>
        <w:rPr>
          <w:rFonts w:hint="eastAsia"/>
        </w:rPr>
        <w:t>　　第三节 电抗器行业供需波动风险</w:t>
      </w:r>
      <w:r>
        <w:rPr>
          <w:rFonts w:hint="eastAsia"/>
        </w:rPr>
        <w:br/>
      </w:r>
      <w:r>
        <w:rPr>
          <w:rFonts w:hint="eastAsia"/>
        </w:rPr>
        <w:t>　　第四节 电抗器行业经营管理风险</w:t>
      </w:r>
      <w:r>
        <w:rPr>
          <w:rFonts w:hint="eastAsia"/>
        </w:rPr>
        <w:br/>
      </w:r>
      <w:r>
        <w:rPr>
          <w:rFonts w:hint="eastAsia"/>
        </w:rPr>
        <w:t>　　第五节 电抗器行业投资风险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行业投资机会</w:t>
      </w:r>
      <w:r>
        <w:rPr>
          <w:rFonts w:hint="eastAsia"/>
        </w:rPr>
        <w:br/>
      </w:r>
      <w:r>
        <w:rPr>
          <w:rFonts w:hint="eastAsia"/>
        </w:rPr>
        <w:t>第十七章 2024-2030年中国电抗器行业发展趋势研究分析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2024-2030年电抗器行业发展趋势预测</w:t>
      </w:r>
      <w:r>
        <w:rPr>
          <w:rFonts w:hint="eastAsia"/>
        </w:rPr>
        <w:br/>
      </w:r>
      <w:r>
        <w:rPr>
          <w:rFonts w:hint="eastAsia"/>
        </w:rPr>
        <w:t>　　　　一、电抗器行业发展趋势</w:t>
      </w:r>
      <w:r>
        <w:rPr>
          <w:rFonts w:hint="eastAsia"/>
        </w:rPr>
        <w:br/>
      </w:r>
      <w:r>
        <w:rPr>
          <w:rFonts w:hint="eastAsia"/>
        </w:rPr>
        <w:t>　　　　二、电抗器行业发展动向</w:t>
      </w:r>
      <w:r>
        <w:rPr>
          <w:rFonts w:hint="eastAsia"/>
        </w:rPr>
        <w:br/>
      </w:r>
      <w:r>
        <w:rPr>
          <w:rFonts w:hint="eastAsia"/>
        </w:rPr>
        <w:t>　　第二节 中国电抗器行业发展趋势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2024-2030年电抗器行业中国市场预测</w:t>
      </w:r>
      <w:r>
        <w:rPr>
          <w:rFonts w:hint="eastAsia"/>
        </w:rPr>
        <w:br/>
      </w:r>
      <w:r>
        <w:rPr>
          <w:rFonts w:hint="eastAsia"/>
        </w:rPr>
        <w:t>　　　　一、电抗器行业产能预测</w:t>
      </w:r>
      <w:r>
        <w:rPr>
          <w:rFonts w:hint="eastAsia"/>
        </w:rPr>
        <w:br/>
      </w:r>
      <w:r>
        <w:rPr>
          <w:rFonts w:hint="eastAsia"/>
        </w:rPr>
        <w:t>　　　　二、电抗器行业市场需求前景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电抗器行业投资机会分析研究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2024-2030年电抗器行业主要区域投资机会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2024-2030年电抗器行业出口市场投资机会</w:t>
      </w:r>
      <w:r>
        <w:rPr>
          <w:rFonts w:hint="eastAsia"/>
        </w:rPr>
        <w:br/>
      </w:r>
      <w:r>
        <w:rPr>
          <w:rFonts w:hint="eastAsia"/>
        </w:rPr>
        <w:t>　　第三节 [.中.智.林.]2024-2030年电抗器行业企业的多元化投资机会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2023年个大中城市房屋及新建商品住宅销售价格涨跌幅度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2018-2023年财政收入及增长速度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2018-2023年全社会固定资产投资增长速度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2023年社会消费品零售总额增长速度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4444bbdd74b5c" w:history="1">
        <w:r>
          <w:rPr>
            <w:rStyle w:val="Hyperlink"/>
          </w:rPr>
          <w:t>2024-2030年中国电抗器市场深度调查分析及发展前景研究报告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54444bbdd74b5c" w:history="1">
        <w:r>
          <w:rPr>
            <w:rStyle w:val="Hyperlink"/>
          </w:rPr>
          <w:t>https://www.20087.com/3/67/DianKangQiShiChangDiaoYanYuQianJ.html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b60155830414a" w:history="1">
      <w:r>
        <w:rPr>
          <w:rStyle w:val="Hyperlink"/>
        </w:rPr>
        <w:t>2024-2030年中国电抗器市场深度调查分析及发展前景研究报告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DianKangQiShiChangDiaoYanYuQianJ.html" TargetMode="External" Id="Re254444bbdd7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DianKangQiShiChangDiaoYanYuQianJ.html" TargetMode="External" Id="R33ab60155830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2023-08-15T08:05:00Z</dcterms:created>
  <dcterms:modified xsi:type="dcterms:W3CDTF">2023-08-15T09:05:00Z</dcterms:modified>
  <dc:subject>2024-2030年中国电抗器市场深度调查分析及发展前景研究报告</dc:subject>
  <dc:title>2024-2030年中国电抗器市场深度调查分析及发展前景研究报告</dc:title>
  <cp:keywords>2024-2030年中国电抗器市场深度调查分析及发展前景研究报告</cp:keywords>
  <dc:description>2024-2030年中国电抗器市场深度调查分析及发展前景研究报告</dc:description>
</cp:coreProperties>
</file>