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7b75be614d5f" w:history="1">
              <w:r>
                <w:rPr>
                  <w:rStyle w:val="Hyperlink"/>
                </w:rPr>
                <w:t>2026-2032年中国阳光电源发展现状与前景趋势报告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7b75be614d5f" w:history="1">
              <w:r>
                <w:rPr>
                  <w:rStyle w:val="Hyperlink"/>
                </w:rPr>
                <w:t>2026-2032年中国阳光电源发展现状与前景趋势报告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7b75be614d5f" w:history="1">
                <w:r>
                  <w:rPr>
                    <w:rStyle w:val="Hyperlink"/>
                  </w:rPr>
                  <w:t>https://www.20087.com/3/97/YangGuangDianYuanDeXianZhuangYuQianJing.html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电源是全球领先的光伏逆变器与储能系统解决方案提供商，产品涵盖组串式/集中式逆变器、储能变流器（PCS）、光储融合系统及氢能电源设备，广泛应用于地面电站、工商业分布式及户用场景。公司依托电力电子技术积累，在转换效率、电网适应性及智能运维方面具备竞争优势，并积极布局海外市场。当前业务已从单一设备供应商向“光-风-储-氢”多能互补系统集成商转型。然而，行业竞争加剧导致逆变器毛利率承压；海外本地化服务能力、供应链韧性及地缘政治风险成为国际化扩张的主要挑战。</w:t>
      </w:r>
      <w:r>
        <w:rPr>
          <w:rFonts w:hint="eastAsia"/>
        </w:rPr>
        <w:br/>
      </w:r>
      <w:r>
        <w:rPr>
          <w:rFonts w:hint="eastAsia"/>
        </w:rPr>
        <w:t>　　未来，阳光电源将深化“新能源+数字技术”双轮驱动战略。市场调研网指出，AI算法优化光储协同调度，提升自发自用率与电网支撑能力；模块化设计支持快速部署与灵活扩容，适配不同规模项目需求。在技术前沿，高压直挂储能、构网型逆变器及绿电制氢电源将成为新增长极。全球化方面，本地化制造、认证获取与服务网络建设将强化区域竞争力。政策若推动虚拟电厂（VPP）与电力现货市场机制完善，阳光电源的能源管理系统将释放更大价值。长远看，阳光电源将从“设备企业”跃迁为“零碳技术生态构建者”，在全球能源转型中扮演系统级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57b75be614d5f" w:history="1">
        <w:r>
          <w:rPr>
            <w:rStyle w:val="Hyperlink"/>
          </w:rPr>
          <w:t>2026-2032年中国阳光电源发展现状与前景趋势报告</w:t>
        </w:r>
      </w:hyperlink>
      <w:r>
        <w:rPr>
          <w:rFonts w:hint="eastAsia"/>
        </w:rPr>
        <w:t>》，2025年阳光电源行业市场规模达 亿元，预计2032年市场规模将达 亿元，期间年均复合增长率（CAGR）达 %。报告系统分析了阳光电源行业的市场规模、供需关系及产业链结构，详细梳理了阳光电源细分市场的品牌竞争态势与价格变化，重点剖析了行业内主要企业的经营状况，揭示了阳光电源市场集中度与竞争格局。报告结合阳光电源技术现状及未来发展方向，对行业前景进行了科学预测，明确了阳光电源发展趋势、潜在机遇与风险。通过SWOT分析，为阳光电源企业、投资者及政府部门提供了权威、客观的行业洞察与决策支持，助力把握阳光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阳光电源行业概述</w:t>
      </w:r>
      <w:r>
        <w:rPr>
          <w:rFonts w:hint="eastAsia"/>
        </w:rPr>
        <w:br/>
      </w:r>
      <w:r>
        <w:rPr>
          <w:rFonts w:hint="eastAsia"/>
        </w:rPr>
        <w:t>　　第一节 阳光电源定义与分类</w:t>
      </w:r>
      <w:r>
        <w:rPr>
          <w:rFonts w:hint="eastAsia"/>
        </w:rPr>
        <w:br/>
      </w:r>
      <w:r>
        <w:rPr>
          <w:rFonts w:hint="eastAsia"/>
        </w:rPr>
        <w:t>　　第二节 阳光电源应用领域</w:t>
      </w:r>
      <w:r>
        <w:rPr>
          <w:rFonts w:hint="eastAsia"/>
        </w:rPr>
        <w:br/>
      </w:r>
      <w:r>
        <w:rPr>
          <w:rFonts w:hint="eastAsia"/>
        </w:rPr>
        <w:t>　　第三节 阳光电源行业经济指标分析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一、阳光电源行业赢利性评估</w:t>
      </w:r>
      <w:r>
        <w:rPr>
          <w:rFonts w:hint="eastAsia"/>
        </w:rPr>
        <w:br/>
      </w:r>
      <w:r>
        <w:rPr>
          <w:rFonts w:hint="eastAsia"/>
        </w:rPr>
        <w:t>　　　　二、阳光电源行业成长速度分析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三、阳光电源附加值提升空间探讨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四、阳光电源行业进入壁垒分析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五、阳光电源行业风险性评估</w:t>
      </w:r>
      <w:r>
        <w:rPr>
          <w:rFonts w:hint="eastAsia"/>
        </w:rPr>
        <w:br/>
      </w:r>
      <w:r>
        <w:rPr>
          <w:rFonts w:hint="eastAsia"/>
        </w:rPr>
        <w:t>　　　　六、阳光电源行业周期性分析</w:t>
      </w:r>
      <w:r>
        <w:rPr>
          <w:rFonts w:hint="eastAsia"/>
        </w:rPr>
        <w:br/>
      </w:r>
      <w:r>
        <w:rPr>
          <w:rFonts w:hint="eastAsia"/>
        </w:rPr>
        <w:t>　　　　七、阳光电源行业竞争程度指标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八、阳光电源行业成熟度综合分析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阳光电源产业链及经营模式分析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三、阳光电源销售模式与渠道策略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2025-2026年全球阳光电源行业发展分析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一、全球阳光电源行业市场规模与趋势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二、全球阳光电源行业发展特点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三、全球阳光电源行业竞争格局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主要国家与地区阳光电源市场分析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2026-2032年全球阳光电源行业发展趋势与前景预测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一、阳光电源行业发展趋势</w:t>
      </w:r>
      <w:r>
        <w:rPr>
          <w:rFonts w:hint="eastAsia"/>
        </w:rPr>
        <w:br/>
      </w:r>
      <w:r>
        <w:rPr>
          <w:rFonts w:hint="eastAsia"/>
        </w:rPr>
        <w:t>　　　　二、阳光电源行业发展潜力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2025-2026年阳光电源产能与投资动态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一、国内阳光电源产能现状与利用效率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二、阳光电源产能扩张与投资动态分析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2026-2032年阳光电源行业产量统计与趋势预测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一、2020-2025年阳光电源行业产量与增长趋势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1、2020-2025年阳光电源产量及增长趋势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2、2020-2025年阳光电源细分产品产量及份额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二、阳光电源产量影响因素分析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三、2026-2032年阳光电源产量预测</w:t>
      </w:r>
      <w:r>
        <w:rPr>
          <w:rFonts w:hint="eastAsia"/>
        </w:rPr>
        <w:br/>
      </w:r>
      <w:r>
        <w:rPr>
          <w:rFonts w:hint="eastAsia"/>
        </w:rPr>
        <w:t>　　第三节 2026-2032年阳光电源市场需求与销售分析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一、2025-2026年阳光电源行业需求现状</w:t>
      </w:r>
      <w:r>
        <w:rPr>
          <w:rFonts w:hint="eastAsia"/>
        </w:rPr>
        <w:br/>
      </w:r>
      <w:r>
        <w:rPr>
          <w:rFonts w:hint="eastAsia"/>
        </w:rPr>
        <w:t>　　　　二、阳光电源客户群体与需求特点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三、2020-2025年阳光电源行业销售规模分析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四、2026-2032年阳光电源市场增长潜力与规模预测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2025-2026年阳光电源行业技术发展现状及趋势分析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阳光电源行业技术发展现状分析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国内外阳光电源行业技术差距分析及差距形成的主要原因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阳光电源行业技术发展方向、趋势预测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提升阳光电源行业技术能力策略建议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一、2025-2026年阳光电源主要细分产品市场现状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一、2020-2025年阳光电源市场价格走势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阳光电源定价策略与方法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2026-2032年阳光电源价格竞争态势与趋势预测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2025-2026年重点区域阳光电源市场发展概况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2020-2025年中国阳光电源行业进出口情况分析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阳光电源行业进口规模与来源分析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一、2020-2025年阳光电源进口规模分析</w:t>
      </w:r>
      <w:r>
        <w:rPr>
          <w:rFonts w:hint="eastAsia"/>
        </w:rPr>
        <w:br/>
      </w:r>
      <w:r>
        <w:rPr>
          <w:rFonts w:hint="eastAsia"/>
        </w:rPr>
        <w:t>　　　　二、阳光电源主要进口来源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阳光电源行业出口规模与目的地分析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一、2020-2025年阳光电源出口规模分析</w:t>
      </w:r>
      <w:r>
        <w:rPr>
          <w:rFonts w:hint="eastAsia"/>
        </w:rPr>
        <w:br/>
      </w:r>
      <w:r>
        <w:rPr>
          <w:rFonts w:hint="eastAsia"/>
        </w:rPr>
        <w:t>　　　　二、阳光电源主要出口目的地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2020-2025年中国阳光电源总体规模与财务指标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中国阳光电源行业总体规模分析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一、阳光电源企业数量与结构</w:t>
      </w:r>
      <w:r>
        <w:rPr>
          <w:rFonts w:hint="eastAsia"/>
        </w:rPr>
        <w:br/>
      </w:r>
      <w:r>
        <w:rPr>
          <w:rFonts w:hint="eastAsia"/>
        </w:rPr>
        <w:t>　　　　二、阳光电源从业人员规模</w:t>
      </w:r>
      <w:r>
        <w:rPr>
          <w:rFonts w:hint="eastAsia"/>
        </w:rPr>
        <w:br/>
      </w:r>
      <w:r>
        <w:rPr>
          <w:rFonts w:hint="eastAsia"/>
        </w:rPr>
        <w:t>　　　　三、阳光电源行业资产状况</w:t>
      </w:r>
      <w:r>
        <w:rPr>
          <w:rFonts w:hint="eastAsia"/>
        </w:rPr>
        <w:br/>
      </w:r>
      <w:r>
        <w:rPr>
          <w:rFonts w:hint="eastAsia"/>
        </w:rPr>
        <w:t>　　第二节 中国阳光电源行业财务指标总体分析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阳光电源重点企业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阳光电源领先企业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阳光电源标杆企业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阳光电源代表企业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阳光电源龙头企业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阳光电源重点企业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中国阳光电源行业竞争格局分析</w:t>
      </w:r>
      <w:r>
        <w:rPr>
          <w:rFonts w:hint="eastAsia"/>
        </w:rPr>
        <w:br/>
      </w:r>
      <w:r>
        <w:rPr>
          <w:rFonts w:hint="eastAsia"/>
        </w:rPr>
        <w:t>　　第一节 阳光电源行业竞争格局总览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2025-2026年阳光电源行业竞争力分析</w:t>
      </w:r>
      <w:r>
        <w:rPr>
          <w:rFonts w:hint="eastAsia"/>
        </w:rPr>
        <w:br/>
      </w:r>
      <w:r>
        <w:rPr>
          <w:rFonts w:hint="eastAsia"/>
        </w:rPr>
        <w:t>　　　　一、阳光电源供应商议价能力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四、阳光电源替代品威胁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2020-2025年阳光电源行业企业并购活动分析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2025-2026年阳光电源行业会展与招投标活动分析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一、阳光电源行业会展活动及其市场影响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2026年中国阳光电源企业发展策略分析</w:t>
      </w:r>
      <w:r>
        <w:rPr>
          <w:rFonts w:hint="eastAsia"/>
        </w:rPr>
        <w:br/>
      </w:r>
      <w:r>
        <w:rPr>
          <w:rFonts w:hint="eastAsia"/>
        </w:rPr>
        <w:t>　　第一节 阳光电源市场策略分析</w:t>
      </w:r>
      <w:r>
        <w:rPr>
          <w:rFonts w:hint="eastAsia"/>
        </w:rPr>
        <w:br/>
      </w:r>
      <w:r>
        <w:rPr>
          <w:rFonts w:hint="eastAsia"/>
        </w:rPr>
        <w:t>　　　　一、阳光电源市场定位与拓展策略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二、阳光电源市场细分与目标客户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阳光电源销售策略分析</w:t>
      </w:r>
      <w:r>
        <w:rPr>
          <w:rFonts w:hint="eastAsia"/>
        </w:rPr>
        <w:br/>
      </w:r>
      <w:r>
        <w:rPr>
          <w:rFonts w:hint="eastAsia"/>
        </w:rPr>
        <w:t>　　　　一、阳光电源销售渠道与网络建设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提高阳光电源企业竞争力建议</w:t>
      </w:r>
      <w:r>
        <w:rPr>
          <w:rFonts w:hint="eastAsia"/>
        </w:rPr>
        <w:br/>
      </w:r>
      <w:r>
        <w:rPr>
          <w:rFonts w:hint="eastAsia"/>
        </w:rPr>
        <w:t>　　　　一、阳光电源技术创新与管理优化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阳光电源品牌战略思考</w:t>
      </w:r>
      <w:r>
        <w:rPr>
          <w:rFonts w:hint="eastAsia"/>
        </w:rPr>
        <w:br/>
      </w:r>
      <w:r>
        <w:rPr>
          <w:rFonts w:hint="eastAsia"/>
        </w:rPr>
        <w:t>　　　　一、阳光电源品牌建设与维护</w:t>
      </w:r>
      <w:r>
        <w:rPr>
          <w:rFonts w:hint="eastAsia"/>
        </w:rPr>
        <w:br/>
      </w:r>
      <w:r>
        <w:rPr>
          <w:rFonts w:hint="eastAsia"/>
        </w:rPr>
        <w:t>　　　　二、阳光电源品牌影响力与市场竞争力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中国阳光电源行业风险与对策</w:t>
      </w:r>
      <w:r>
        <w:rPr>
          <w:rFonts w:hint="eastAsia"/>
        </w:rPr>
        <w:br/>
      </w:r>
      <w:r>
        <w:rPr>
          <w:rFonts w:hint="eastAsia"/>
        </w:rPr>
        <w:t>　　第一节 阳光电源行业SWOT分析</w:t>
      </w:r>
      <w:r>
        <w:rPr>
          <w:rFonts w:hint="eastAsia"/>
        </w:rPr>
        <w:br/>
      </w:r>
      <w:r>
        <w:rPr>
          <w:rFonts w:hint="eastAsia"/>
        </w:rPr>
        <w:t>　　　　一、阳光电源行业优势分析</w:t>
      </w:r>
      <w:r>
        <w:rPr>
          <w:rFonts w:hint="eastAsia"/>
        </w:rPr>
        <w:br/>
      </w:r>
      <w:r>
        <w:rPr>
          <w:rFonts w:hint="eastAsia"/>
        </w:rPr>
        <w:t>　　　　二、阳光电源行业劣势分析</w:t>
      </w:r>
      <w:r>
        <w:rPr>
          <w:rFonts w:hint="eastAsia"/>
        </w:rPr>
        <w:br/>
      </w:r>
      <w:r>
        <w:rPr>
          <w:rFonts w:hint="eastAsia"/>
        </w:rPr>
        <w:t>　　　　三、阳光电源市场机会探索</w:t>
      </w:r>
      <w:r>
        <w:rPr>
          <w:rFonts w:hint="eastAsia"/>
        </w:rPr>
        <w:br/>
      </w:r>
      <w:r>
        <w:rPr>
          <w:rFonts w:hint="eastAsia"/>
        </w:rPr>
        <w:t>　　　　四、阳光电源市场威胁评估</w:t>
      </w:r>
      <w:r>
        <w:rPr>
          <w:rFonts w:hint="eastAsia"/>
        </w:rPr>
        <w:br/>
      </w:r>
      <w:r>
        <w:rPr>
          <w:rFonts w:hint="eastAsia"/>
        </w:rPr>
        <w:t>　　第二节 阳光电源行业风险及对策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2026-2032年中国阳光电源行业前景与发展趋势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阳光电源行业发展环境分析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2026-2032年阳光电源行业发展趋势与方向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一、阳光电源行业发展方向预测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二、阳光电源发展趋势分析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2026-2032年阳光电源行业发展潜力与机遇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一、阳光电源市场发展潜力评估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二、阳光电源新兴市场与机遇探索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阳光电源行业发展建议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2020-2025年中国阳光电源市场规模及增长情况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2026-2032年中国阳光电源行业产能预测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2026-2032年中国阳光电源行业产量预测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2026-2032年中国阳光电源行业市场需求预测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2020-2025年中国阳光电源行业出口量及增速统计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2026年阳光电源行业壁垒</w:t>
      </w:r>
      <w:r>
        <w:rPr>
          <w:rFonts w:hint="eastAsia"/>
        </w:rPr>
        <w:br/>
      </w:r>
      <w:r>
        <w:rPr>
          <w:rFonts w:hint="eastAsia"/>
        </w:rPr>
        <w:t>　　图表 2026年阳光电源市场前景分析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2026-2032年中国阳光电源市场需求预测</w:t>
      </w:r>
      <w:r>
        <w:rPr>
          <w:rFonts w:hint="eastAsia"/>
        </w:rPr>
        <w:br/>
      </w:r>
      <w:r>
        <w:rPr>
          <w:rFonts w:hint="eastAsia"/>
        </w:rPr>
        <w:t>　　图表 2026年阳光电源发展趋势预测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7b75be614d5f" w:history="1">
        <w:r>
          <w:rPr>
            <w:rStyle w:val="Hyperlink"/>
          </w:rPr>
          <w:t>2026-2032年中国阳光电源发展现状与前景趋势报告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7b75be614d5f" w:history="1">
        <w:r>
          <w:rPr>
            <w:rStyle w:val="Hyperlink"/>
          </w:rPr>
          <w:t>https://www.20087.com/3/97/YangGuangDianYuanDeXianZhuangYuQianJing.html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热点：阳光电源简介、阳光电源2月13日主力资金净卖出、阳光电源官网入口、阳光电源股吧、阳光电源2026目标价、阳光电源逆变器、阳光电源会成为下一个寒武纪吗?、阳光电源官网、阳光电源是国企还是私企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ea06617e247b6" w:history="1">
      <w:r>
        <w:rPr>
          <w:rStyle w:val="Hyperlink"/>
        </w:rPr>
        <w:t>2026-2032年中国阳光电源发展现状与前景趋势报告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ngGuangDianYuanDeXianZhuangYuQianJing.html" TargetMode="External" Id="R4d157b75be6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ngGuangDianYuanDeXianZhuangYuQianJing.html" TargetMode="External" Id="R01dea06617e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2026-02-27T00:56:28Z</dcterms:created>
  <dcterms:modified xsi:type="dcterms:W3CDTF">2026-02-27T01:56:28Z</dcterms:modified>
  <dc:subject>2026-2032年中国阳光电源发展现状与前景趋势报告</dc:subject>
  <dc:title>2026-2032年中国阳光电源发展现状与前景趋势报告</dc:title>
  <cp:keywords>2026-2032年中国阳光电源发展现状与前景趋势报告</cp:keywords>
  <dc:description>2026-2032年中国阳光电源发展现状与前景趋势报告</dc:description>
</cp:coreProperties>
</file>