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1ab69b494471e" w:history="1">
              <w:r>
                <w:rPr>
                  <w:rStyle w:val="Hyperlink"/>
                </w:rPr>
                <w:t>2025-2031年中国高温氧化铝行业研究与前景趋势预测报告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1ab69b494471e" w:history="1">
              <w:r>
                <w:rPr>
                  <w:rStyle w:val="Hyperlink"/>
                </w:rPr>
                <w:t>2025-2031年中国高温氧化铝行业研究与前景趋势预测报告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1ab69b494471e" w:history="1">
                <w:r>
                  <w:rPr>
                    <w:rStyle w:val="Hyperlink"/>
                  </w:rPr>
                  <w:t>https://www.20087.com/3/77/GaoWenYangHuaLvDeXianZhuangYuQianJing.html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氧化铝是一种具有优异耐热性和化学稳定性的无机非金属材料，广泛应用于陶瓷、磨料、催化剂载体等领域。由于其独特的物理化学性质，高温氧化铝能够在极端温度条件下保持稳定的性能，因此在高温炉窑、耐火材料等方面有着不可替代的作用。近年来，随着环保标准的提高，对高温氧化铝生产工艺的清洁化和节能化提出了更高要求，促使企业采用更加环保的生产工艺和技术。然而，高温氧化铝的制备工艺复杂，生产成本相对较高，这在一定程度上限制了其应用范围。</w:t>
      </w:r>
      <w:r>
        <w:rPr>
          <w:rFonts w:hint="eastAsia"/>
        </w:rPr>
        <w:br/>
      </w:r>
      <w:r>
        <w:rPr>
          <w:rFonts w:hint="eastAsia"/>
        </w:rPr>
        <w:t>　　未来，高温氧化铝将在新材料和节能环保领域迎来新的发展机遇。一方面，随着新能源汽车产业的快速发展，对高性能电池材料的需求不断增加，高温氧化铝作为理想的隔膜材料之一，将在提升电池安全性和稳定性方面发挥重要作用。另一方面，随着绿色建筑理念的普及，对高效隔热材料的需求也在上升，高温氧化铝凭借其优异的耐热性能将继续占据重要市场份额。此外，随着纳米技术和表面改性技术的进步，开发新型高温氧化铝及其复合材料将成为研究热点，如通过纳米技术改进其微观结构，进一步优化其力学性能和应用范围。同时，探索降低成本的新工艺也是未来的一个发展方向，以促进高温氧化铝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1ab69b494471e" w:history="1">
        <w:r>
          <w:rPr>
            <w:rStyle w:val="Hyperlink"/>
          </w:rPr>
          <w:t>2025-2031年中国高温氧化铝行业研究与前景趋势预测报告</w:t>
        </w:r>
      </w:hyperlink>
      <w:r>
        <w:rPr>
          <w:rFonts w:hint="eastAsia"/>
        </w:rPr>
        <w:t>》基于权威机构、相关协会数据及一手调研资料，系统分析了高温氧化铝行业的市场规模、重点地区产销动态、行业财务指标、上下游产业链发展现状及趋势。此外，报告还深入剖析了高温氧化铝领域重点企业的经营状况与发展战略，探讨了高温氧化铝行业技术现状与未来发展方向，并针对投资风险提出了相应的对策建议，为高温氧化铝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高温氧化铝行业概述</w:t>
      </w:r>
      <w:r>
        <w:rPr>
          <w:rFonts w:hint="eastAsia"/>
        </w:rPr>
        <w:br/>
      </w:r>
      <w:r>
        <w:rPr>
          <w:rFonts w:hint="eastAsia"/>
        </w:rPr>
        <w:t>　　第一节 高温氧化铝定义与分类</w:t>
      </w:r>
      <w:r>
        <w:rPr>
          <w:rFonts w:hint="eastAsia"/>
        </w:rPr>
        <w:br/>
      </w:r>
      <w:r>
        <w:rPr>
          <w:rFonts w:hint="eastAsia"/>
        </w:rPr>
        <w:t>　　第二节 高温氧化铝应用领域</w:t>
      </w:r>
      <w:r>
        <w:rPr>
          <w:rFonts w:hint="eastAsia"/>
        </w:rPr>
        <w:br/>
      </w:r>
      <w:r>
        <w:rPr>
          <w:rFonts w:hint="eastAsia"/>
        </w:rPr>
        <w:t>　　第三节 高温氧化铝行业经济指标分析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二、高温氧化铝产能扩张与投资动态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2025-2031年高温氧化铝市场需求与销售分析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一、2024-2025年高温氧化铝行业需求现状</w:t>
      </w:r>
      <w:r>
        <w:rPr>
          <w:rFonts w:hint="eastAsia"/>
        </w:rPr>
        <w:br/>
      </w:r>
      <w:r>
        <w:rPr>
          <w:rFonts w:hint="eastAsia"/>
        </w:rPr>
        <w:t>　　　　二、高温氧化铝客户群体与需求特点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2019-2024年中国高温氧化铝行业规模情况</w:t>
      </w:r>
      <w:r>
        <w:rPr>
          <w:rFonts w:hint="eastAsia"/>
        </w:rPr>
        <w:br/>
      </w:r>
      <w:r>
        <w:rPr>
          <w:rFonts w:hint="eastAsia"/>
        </w:rPr>
        <w:t>　　　　一、高温氧化铝行业企业数量规模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一、高温氧化铝行业盈利能力</w:t>
      </w:r>
      <w:r>
        <w:rPr>
          <w:rFonts w:hint="eastAsia"/>
        </w:rPr>
        <w:br/>
      </w:r>
      <w:r>
        <w:rPr>
          <w:rFonts w:hint="eastAsia"/>
        </w:rPr>
        <w:t>　　　　二、高温氧化铝行业偿债能力</w:t>
      </w:r>
      <w:r>
        <w:rPr>
          <w:rFonts w:hint="eastAsia"/>
        </w:rPr>
        <w:br/>
      </w:r>
      <w:r>
        <w:rPr>
          <w:rFonts w:hint="eastAsia"/>
        </w:rPr>
        <w:t>　　　　三、高温氧化铝行业营运能力</w:t>
      </w:r>
      <w:r>
        <w:rPr>
          <w:rFonts w:hint="eastAsia"/>
        </w:rPr>
        <w:br/>
      </w:r>
      <w:r>
        <w:rPr>
          <w:rFonts w:hint="eastAsia"/>
        </w:rPr>
        <w:t>　　　　四、高温氧化铝行业发展能力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高温氧化铝行业竞争格局总览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中国高温氧化铝行业风险与对策</w:t>
      </w:r>
      <w:r>
        <w:rPr>
          <w:rFonts w:hint="eastAsia"/>
        </w:rPr>
        <w:br/>
      </w:r>
      <w:r>
        <w:rPr>
          <w:rFonts w:hint="eastAsia"/>
        </w:rPr>
        <w:t>　　第一节 高温氧化铝行业SWOT分析</w:t>
      </w:r>
      <w:r>
        <w:rPr>
          <w:rFonts w:hint="eastAsia"/>
        </w:rPr>
        <w:br/>
      </w:r>
      <w:r>
        <w:rPr>
          <w:rFonts w:hint="eastAsia"/>
        </w:rPr>
        <w:t>　　　　一、高温氧化铝行业优势</w:t>
      </w:r>
      <w:r>
        <w:rPr>
          <w:rFonts w:hint="eastAsia"/>
        </w:rPr>
        <w:br/>
      </w:r>
      <w:r>
        <w:rPr>
          <w:rFonts w:hint="eastAsia"/>
        </w:rPr>
        <w:t>　　　　二、高温氧化铝行业劣势</w:t>
      </w:r>
      <w:r>
        <w:rPr>
          <w:rFonts w:hint="eastAsia"/>
        </w:rPr>
        <w:br/>
      </w:r>
      <w:r>
        <w:rPr>
          <w:rFonts w:hint="eastAsia"/>
        </w:rPr>
        <w:t>　　　　三、高温氧化铝市场机会</w:t>
      </w:r>
      <w:r>
        <w:rPr>
          <w:rFonts w:hint="eastAsia"/>
        </w:rPr>
        <w:br/>
      </w:r>
      <w:r>
        <w:rPr>
          <w:rFonts w:hint="eastAsia"/>
        </w:rPr>
        <w:t>　　　　四、高温氧化铝市场威胁</w:t>
      </w:r>
      <w:r>
        <w:rPr>
          <w:rFonts w:hint="eastAsia"/>
        </w:rPr>
        <w:br/>
      </w:r>
      <w:r>
        <w:rPr>
          <w:rFonts w:hint="eastAsia"/>
        </w:rPr>
        <w:t>　　第二节 高温氧化铝行业风险及对策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中:智:林:－高温氧化铝行业发展建议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高温氧化铝行业历程</w:t>
      </w:r>
      <w:r>
        <w:rPr>
          <w:rFonts w:hint="eastAsia"/>
        </w:rPr>
        <w:br/>
      </w:r>
      <w:r>
        <w:rPr>
          <w:rFonts w:hint="eastAsia"/>
        </w:rPr>
        <w:t>　　图表 高温氧化铝行业生命周期</w:t>
      </w:r>
      <w:r>
        <w:rPr>
          <w:rFonts w:hint="eastAsia"/>
        </w:rPr>
        <w:br/>
      </w:r>
      <w:r>
        <w:rPr>
          <w:rFonts w:hint="eastAsia"/>
        </w:rPr>
        <w:t>　　图表 高温氧化铝行业产业链分析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2025年中国高温氧化铝市场前景分析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1ab69b494471e" w:history="1">
        <w:r>
          <w:rPr>
            <w:rStyle w:val="Hyperlink"/>
          </w:rPr>
          <w:t>2025-2031年中国高温氧化铝行业研究与前景趋势预测报告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1ab69b494471e" w:history="1">
        <w:r>
          <w:rPr>
            <w:rStyle w:val="Hyperlink"/>
          </w:rPr>
          <w:t>https://www.20087.com/3/77/GaoWenYangHuaLvDeXianZhuangYuQianJing.html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热点：三氧化二锑阻燃剂配方、高温氧化铝价格、活性氧化铝和氧化铝区别、高温氧化铝粉、私人炼铝锭熔炼炉、高温氧化铝在耐火材料中的应用、煅烧氧化铝、高温氧化铝陶瓷价格、氧化铝制铝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7b263428d4c3d" w:history="1">
      <w:r>
        <w:rPr>
          <w:rStyle w:val="Hyperlink"/>
        </w:rPr>
        <w:t>2025-2031年中国高温氧化铝行业研究与前景趋势预测报告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WenYangHuaLvDeXianZhuangYuQianJing.html" TargetMode="External" Id="R5bc1ab69b49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WenYangHuaLvDeXianZhuangYuQianJing.html" TargetMode="External" Id="Rc087b263428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2025-05-13T02:33:59Z</dcterms:created>
  <dcterms:modified xsi:type="dcterms:W3CDTF">2025-05-13T03:33:59Z</dcterms:modified>
  <dc:subject>2025-2031年中国高温氧化铝行业研究与前景趋势预测报告</dc:subject>
  <dc:title>2025-2031年中国高温氧化铝行业研究与前景趋势预测报告</dc:title>
  <cp:keywords>2025-2031年中国高温氧化铝行业研究与前景趋势预测报告</cp:keywords>
  <dc:description>2025-2031年中国高温氧化铝行业研究与前景趋势预测报告</dc:description>
</cp:coreProperties>
</file>