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7370a8005d4196" w:history="1">
              <w:r>
                <w:rPr>
                  <w:rStyle w:val="Hyperlink"/>
                </w:rPr>
                <w:t>2026-2032年中国焦炭油市场研究与行业前景分析报告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7370a8005d4196" w:history="1">
              <w:r>
                <w:rPr>
                  <w:rStyle w:val="Hyperlink"/>
                </w:rPr>
                <w:t>2026-2032年中国焦炭油市场研究与行业前景分析报告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7370a8005d4196" w:history="1">
                <w:r>
                  <w:rPr>
                    <w:rStyle w:val="Hyperlink"/>
                  </w:rPr>
                  <w:t>https://www.20087.com/5/87/JiaoTanYouDeXianZhuangYuQianJing.html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7370a8005d4196" w:history="1">
        <w:r>
          <w:rPr>
            <w:rStyle w:val="Hyperlink"/>
          </w:rPr>
          <w:t>2026-2032年中国焦炭油市场研究与行业前景分析报告</w:t>
        </w:r>
      </w:hyperlink>
      <w:r>
        <w:rPr>
          <w:rFonts w:hint="eastAsia"/>
        </w:rPr>
        <w:t>》，2025年焦炭油行业市场规模达 亿元，预计2032年市场规模将达 亿元，期间年均复合增长率（CAGR）达 %。报告系统研究了焦炭油行业，内容涵盖焦炭油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焦炭油行业界定及应用领域</w:t>
      </w:r>
      <w:r>
        <w:rPr>
          <w:rFonts w:hint="eastAsia"/>
        </w:rPr>
        <w:br/>
      </w:r>
      <w:r>
        <w:rPr>
          <w:rFonts w:hint="eastAsia"/>
        </w:rPr>
        <w:t>　　第一节 焦炭油行业定义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焦炭油主要应用领域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2025-2026年焦炭油行业技术发展现状及趋势分析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焦炭油行业技术发展现状分析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国内外焦炭油行业技术差异与原因</w:t>
      </w:r>
      <w:r>
        <w:rPr>
          <w:rFonts w:hint="eastAsia"/>
        </w:rPr>
        <w:br/>
      </w:r>
      <w:r>
        <w:rPr>
          <w:rFonts w:hint="eastAsia"/>
        </w:rPr>
        <w:t>　　第三节 焦炭油行业技术发展方向、趋势预测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提升焦炭油行业技术能力策略建议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全球焦炭油行业市场调研分析</w:t>
      </w:r>
      <w:r>
        <w:rPr>
          <w:rFonts w:hint="eastAsia"/>
        </w:rPr>
        <w:br/>
      </w:r>
      <w:r>
        <w:rPr>
          <w:rFonts w:hint="eastAsia"/>
        </w:rPr>
        <w:t>　　第一节 全球焦炭油行业经济环境分析</w:t>
      </w:r>
      <w:r>
        <w:rPr>
          <w:rFonts w:hint="eastAsia"/>
        </w:rPr>
        <w:br/>
      </w:r>
      <w:r>
        <w:rPr>
          <w:rFonts w:hint="eastAsia"/>
        </w:rPr>
        <w:t>　　第二节 全球焦炭油市场总体情况分析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一、全球焦炭油行业的发展特点</w:t>
      </w:r>
      <w:r>
        <w:rPr>
          <w:rFonts w:hint="eastAsia"/>
        </w:rPr>
        <w:br/>
      </w:r>
      <w:r>
        <w:rPr>
          <w:rFonts w:hint="eastAsia"/>
        </w:rPr>
        <w:t>　　　　二、全球焦炭油市场结构</w:t>
      </w:r>
      <w:r>
        <w:rPr>
          <w:rFonts w:hint="eastAsia"/>
        </w:rPr>
        <w:br/>
      </w:r>
      <w:r>
        <w:rPr>
          <w:rFonts w:hint="eastAsia"/>
        </w:rPr>
        <w:t>　　　　三、全球焦炭油行业竞争格局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全球主要国家（地区）焦炭油市场分析</w:t>
      </w:r>
      <w:r>
        <w:rPr>
          <w:rFonts w:hint="eastAsia"/>
        </w:rPr>
        <w:br/>
      </w:r>
      <w:r>
        <w:rPr>
          <w:rFonts w:hint="eastAsia"/>
        </w:rPr>
        <w:t>　　第四节 2026-2032年全球焦炭油行业发展趋势预测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焦炭油行业发展环境分析</w:t>
      </w:r>
      <w:r>
        <w:rPr>
          <w:rFonts w:hint="eastAsia"/>
        </w:rPr>
        <w:br/>
      </w:r>
      <w:r>
        <w:rPr>
          <w:rFonts w:hint="eastAsia"/>
        </w:rPr>
        <w:t>　　第一节 焦炭油行业环境分析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焦炭油行业相关政策、法规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中国焦炭油行业供给、需求分析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2025年中国焦炭油市场现状</w:t>
      </w:r>
      <w:r>
        <w:rPr>
          <w:rFonts w:hint="eastAsia"/>
        </w:rPr>
        <w:br/>
      </w:r>
      <w:r>
        <w:rPr>
          <w:rFonts w:hint="eastAsia"/>
        </w:rPr>
        <w:t>　　第二节 中国焦炭油行业产量情况分析及预测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一、焦炭油总体产能规模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、2020-2025年中国焦炭油行业产量统计分析</w:t>
      </w:r>
      <w:r>
        <w:rPr>
          <w:rFonts w:hint="eastAsia"/>
        </w:rPr>
        <w:br/>
      </w:r>
      <w:r>
        <w:rPr>
          <w:rFonts w:hint="eastAsia"/>
        </w:rPr>
        <w:t>　　　　三、焦炭油生产区域分布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四、2026-2032年中国焦炭油行业产量预测分析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中国焦炭油市场需求分析及预测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一、中国焦炭油市场需求特点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二、2020-2025年中国焦炭油市场需求统计</w:t>
      </w:r>
      <w:r>
        <w:rPr>
          <w:rFonts w:hint="eastAsia"/>
        </w:rPr>
        <w:br/>
      </w:r>
      <w:r>
        <w:rPr>
          <w:rFonts w:hint="eastAsia"/>
        </w:rPr>
        <w:t>　　　　三、焦炭油市场饱和度</w:t>
      </w:r>
      <w:r>
        <w:rPr>
          <w:rFonts w:hint="eastAsia"/>
        </w:rPr>
        <w:br/>
      </w:r>
      <w:r>
        <w:rPr>
          <w:rFonts w:hint="eastAsia"/>
        </w:rPr>
        <w:t>　　　　四、影响焦炭油市场需求的因素</w:t>
      </w:r>
      <w:r>
        <w:rPr>
          <w:rFonts w:hint="eastAsia"/>
        </w:rPr>
        <w:br/>
      </w:r>
      <w:r>
        <w:rPr>
          <w:rFonts w:hint="eastAsia"/>
        </w:rPr>
        <w:t>　　　　五、焦炭油市场潜力分析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六、2026-2032年中国焦炭油市场需求预测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中国焦炭油行业进出口分析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一、2020-2025年焦炭油进口量及增速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三、2026-2032年焦炭油进口量及增速预测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一、2020-2025年焦炭油出口量及增速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三、2026-2032年焦炭油出口量及增速预测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中国焦炭油行业重点地区调研分析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一、中国焦炭油行业区域市场分布情况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二、**地区焦炭油行业市场需求规模情况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三、**地区焦炭油行业市场需求规模情况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四、**地区焦炭油行业市场需求规模情况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五、**地区焦炭油行业市场需求规模情况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六、**地区焦炭油行业市场需求规模情况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中国焦炭油细分行业调研</w:t>
      </w:r>
      <w:r>
        <w:rPr>
          <w:rFonts w:hint="eastAsia"/>
        </w:rPr>
        <w:br/>
      </w:r>
      <w:r>
        <w:rPr>
          <w:rFonts w:hint="eastAsia"/>
        </w:rPr>
        <w:t>　　第一节 主要焦炭油细分行业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焦炭油行业重点企业发展调研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中国焦炭油企业营销及发展建议</w:t>
      </w:r>
      <w:r>
        <w:rPr>
          <w:rFonts w:hint="eastAsia"/>
        </w:rPr>
        <w:br/>
      </w:r>
      <w:r>
        <w:rPr>
          <w:rFonts w:hint="eastAsia"/>
        </w:rPr>
        <w:t>　　第一节 焦炭油企业营销策略分析及建议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焦炭油企业营销策略分析</w:t>
      </w:r>
      <w:r>
        <w:rPr>
          <w:rFonts w:hint="eastAsia"/>
        </w:rPr>
        <w:br/>
      </w:r>
      <w:r>
        <w:rPr>
          <w:rFonts w:hint="eastAsia"/>
        </w:rPr>
        <w:t>　　　　一、焦炭油企业营销策略</w:t>
      </w:r>
      <w:r>
        <w:rPr>
          <w:rFonts w:hint="eastAsia"/>
        </w:rPr>
        <w:br/>
      </w:r>
      <w:r>
        <w:rPr>
          <w:rFonts w:hint="eastAsia"/>
        </w:rPr>
        <w:t>　　　　二、焦炭油企业经验借鉴</w:t>
      </w:r>
      <w:r>
        <w:rPr>
          <w:rFonts w:hint="eastAsia"/>
        </w:rPr>
        <w:br/>
      </w:r>
      <w:r>
        <w:rPr>
          <w:rFonts w:hint="eastAsia"/>
        </w:rPr>
        <w:t>　　第三节 焦炭油企业营销模式演化与创新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焦炭油企业经营发展分析及建议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一、焦炭油企业存在的问题</w:t>
      </w:r>
      <w:r>
        <w:rPr>
          <w:rFonts w:hint="eastAsia"/>
        </w:rPr>
        <w:br/>
      </w:r>
      <w:r>
        <w:rPr>
          <w:rFonts w:hint="eastAsia"/>
        </w:rPr>
        <w:t>　　　　二、焦炭油企业应对的策略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焦炭油行业发展趋势及投资风险预警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2026年焦炭油市场前景分析</w:t>
      </w:r>
      <w:r>
        <w:rPr>
          <w:rFonts w:hint="eastAsia"/>
        </w:rPr>
        <w:br/>
      </w:r>
      <w:r>
        <w:rPr>
          <w:rFonts w:hint="eastAsia"/>
        </w:rPr>
        <w:t>　　第二节 2026年焦炭油行业发展趋势预测</w:t>
      </w:r>
      <w:r>
        <w:rPr>
          <w:rFonts w:hint="eastAsia"/>
        </w:rPr>
        <w:br/>
      </w:r>
      <w:r>
        <w:rPr>
          <w:rFonts w:hint="eastAsia"/>
        </w:rPr>
        <w:t>　　第三节 影响焦炭油行业发展的主要因素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一、2026年影响焦炭油行业运行的有利因素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二、2026年影响焦炭油行业运行的稳定因素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三、2026年影响焦炭油行业运行的不利因素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四、2026年我国焦炭油行业发展面临的挑战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五、2026年我国焦炭油行业发展面临的机遇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专家对焦炭油行业投资风险预警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一、2026-2032年焦炭油行业市场风险及控制策略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二、2026-2032年焦炭油行业政策风险及控制策略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三、2026-2032年焦炭油行业经营风险及控制策略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四、2026-2032年焦炭油同业竞争风险及控制策略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五、2026-2032年焦炭油行业其他风险及控制策略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焦炭油行业投资战略研究</w:t>
      </w:r>
      <w:r>
        <w:rPr>
          <w:rFonts w:hint="eastAsia"/>
        </w:rPr>
        <w:br/>
      </w:r>
      <w:r>
        <w:rPr>
          <w:rFonts w:hint="eastAsia"/>
        </w:rPr>
        <w:t>　　第一节 焦炭油行业发展战略研究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对我国焦炭油品牌的战略思考</w:t>
      </w:r>
      <w:r>
        <w:rPr>
          <w:rFonts w:hint="eastAsia"/>
        </w:rPr>
        <w:br/>
      </w:r>
      <w:r>
        <w:rPr>
          <w:rFonts w:hint="eastAsia"/>
        </w:rPr>
        <w:t>　　　　一、焦炭油品牌的重要性</w:t>
      </w:r>
      <w:r>
        <w:rPr>
          <w:rFonts w:hint="eastAsia"/>
        </w:rPr>
        <w:br/>
      </w:r>
      <w:r>
        <w:rPr>
          <w:rFonts w:hint="eastAsia"/>
        </w:rPr>
        <w:t>　　　　二、焦炭油实施品牌战略的意义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三、焦炭油企业品牌的现状分析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四、我国焦炭油企业的品牌战略</w:t>
      </w:r>
      <w:r>
        <w:rPr>
          <w:rFonts w:hint="eastAsia"/>
        </w:rPr>
        <w:br/>
      </w:r>
      <w:r>
        <w:rPr>
          <w:rFonts w:hint="eastAsia"/>
        </w:rPr>
        <w:t>　　　　五、焦炭油品牌战略管理的策略</w:t>
      </w:r>
      <w:r>
        <w:rPr>
          <w:rFonts w:hint="eastAsia"/>
        </w:rPr>
        <w:br/>
      </w:r>
      <w:r>
        <w:rPr>
          <w:rFonts w:hint="eastAsia"/>
        </w:rPr>
        <w:t>　　第三节 焦炭油经营策略分析</w:t>
      </w:r>
      <w:r>
        <w:rPr>
          <w:rFonts w:hint="eastAsia"/>
        </w:rPr>
        <w:br/>
      </w:r>
      <w:r>
        <w:rPr>
          <w:rFonts w:hint="eastAsia"/>
        </w:rPr>
        <w:t>　　　　一、焦炭油市场细分策略</w:t>
      </w:r>
      <w:r>
        <w:rPr>
          <w:rFonts w:hint="eastAsia"/>
        </w:rPr>
        <w:br/>
      </w:r>
      <w:r>
        <w:rPr>
          <w:rFonts w:hint="eastAsia"/>
        </w:rPr>
        <w:t>　　　　二、焦炭油市场创新策略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四、焦炭油新产品差异化战略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　焦炭油行业投资战略研究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一、2026-2032年焦炭油行业投资战略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焦炭油行业历程</w:t>
      </w:r>
      <w:r>
        <w:rPr>
          <w:rFonts w:hint="eastAsia"/>
        </w:rPr>
        <w:br/>
      </w:r>
      <w:r>
        <w:rPr>
          <w:rFonts w:hint="eastAsia"/>
        </w:rPr>
        <w:t>　　图表 焦炭油行业生命周期</w:t>
      </w:r>
      <w:r>
        <w:rPr>
          <w:rFonts w:hint="eastAsia"/>
        </w:rPr>
        <w:br/>
      </w:r>
      <w:r>
        <w:rPr>
          <w:rFonts w:hint="eastAsia"/>
        </w:rPr>
        <w:t>　　图表 焦炭油行业产业链分析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2020-2025年中国焦炭油行业市场规模及增长情况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2020-2025年焦炭油行业市场容量分析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2020-2025年中国焦炭油行业产能统计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2020-2025年中国焦炭油行业产量及增长趋势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2020-2025年中国焦炭油市场需求量及增速统计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2025年中国焦炭油行业需求领域分布格局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2020-2025年中国焦炭油行业销售收入分析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2020-2025年中国焦炭油行业盈利情况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2020-2025年中国焦炭油行业利润总额统计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2020-2025年中国焦炭油进口数量分析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2020-2025年中国焦炭油进口金额分析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2020-2025年中国焦炭油出口数量分析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2020-2025年中国焦炭油出口金额分析</w:t>
      </w:r>
      <w:r>
        <w:rPr>
          <w:rFonts w:hint="eastAsia"/>
        </w:rPr>
        <w:br/>
      </w:r>
      <w:r>
        <w:rPr>
          <w:rFonts w:hint="eastAsia"/>
        </w:rPr>
        <w:t>　　图表 2025年中国焦炭油进口国家及地区分析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2025年中国焦炭油出口国家及地区分析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2020-2025年中国焦炭油行业企业数量情况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2020-2025年中国焦炭油行业企业平均规模情况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**地区焦炭油市场规模及增长情况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**地区焦炭油市场规模及增长情况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**地区焦炭油行业市场需求情况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焦炭油重点企业（一）基本信息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焦炭油重点企业（一）经营情况分析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焦炭油重点企业（一）主要经济指标情况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焦炭油重点企业（一）盈利能力情况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焦炭油重点企业（二）经营情况分析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焦炭油重点企业（二）主要经济指标情况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焦炭油重点企业（二）盈利能力情况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焦炭油重点企业（三）经营情况分析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焦炭油重点企业（三）主要经济指标情况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焦炭油重点企业（三）盈利能力情况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焦炭油重点企业（三）成长能力情况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2026-2032年中国焦炭油行业产能预测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2026-2032年中国焦炭油行业产量预测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2026-2032年中国焦炭油市场需求量预测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2026-2032年中国焦炭油行业供需平衡预测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2026-2032年中国焦炭油行业市场容量预测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2026-2032年中国焦炭油行业市场规模预测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2026年中国焦炭油市场前景分析</w:t>
      </w:r>
      <w:r>
        <w:rPr>
          <w:rFonts w:hint="eastAsia"/>
        </w:rPr>
        <w:br/>
      </w:r>
      <w:r>
        <w:rPr>
          <w:rFonts w:hint="eastAsia"/>
        </w:rPr>
        <w:t>　　图表 2026年中国焦炭油发展趋势预测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7370a8005d4196" w:history="1">
        <w:r>
          <w:rPr>
            <w:rStyle w:val="Hyperlink"/>
          </w:rPr>
          <w:t>2026-2032年中国焦炭油市场研究与行业前景分析报告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7370a8005d4196" w:history="1">
        <w:r>
          <w:rPr>
            <w:rStyle w:val="Hyperlink"/>
          </w:rPr>
          <w:t>https://www.20087.com/5/87/JiaoTanYouDeXianZhuangYuQianJing.html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08e596da23488a" w:history="1">
      <w:r>
        <w:rPr>
          <w:rStyle w:val="Hyperlink"/>
        </w:rPr>
        <w:t>2026-2032年中国焦炭油市场研究与行业前景分析报告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7/JiaoTanYouDeXianZhuangYuQianJing.html" TargetMode="External" Id="R037370a8005d41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7/JiaoTanYouDeXianZhuangYuQianJing.html" TargetMode="External" Id="R0808e596da2348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2026-09-23T03:18:33Z</dcterms:created>
  <dcterms:modified xsi:type="dcterms:W3CDTF">2026-09-23T04:18:33Z</dcterms:modified>
  <dc:subject>2026-2032年中国焦炭油市场研究与行业前景分析报告</dc:subject>
  <dc:title>2026-2032年中国焦炭油市场研究与行业前景分析报告</dc:title>
  <cp:keywords>2026-2032年中国焦炭油市场研究与行业前景分析报告</cp:keywords>
  <dc:description>2026-2032年中国焦炭油市场研究与行业前景分析报告</dc:description>
</cp:coreProperties>
</file>