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66a8fe8564d65" w:history="1">
              <w:r>
                <w:rPr>
                  <w:rStyle w:val="Hyperlink"/>
                </w:rPr>
                <w:t>2026-2032年全球与中国R-290行业研究及前景分析报告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66a8fe8564d65" w:history="1">
              <w:r>
                <w:rPr>
                  <w:rStyle w:val="Hyperlink"/>
                </w:rPr>
                <w:t>2026-2032年全球与中国R-290行业研究及前景分析报告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66a8fe8564d65" w:history="1">
                <w:r>
                  <w:rPr>
                    <w:rStyle w:val="Hyperlink"/>
                  </w:rPr>
                  <w:t>https://www.20087.com/5/77/R-290DeXianZhuangYuQianJing.html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-290（丙烷）作为一种对臭氧层和气候友好的碳氢自然工质，具备ODP值为0、GWP值小于1的卓越环保属性，且制冷能力高效、能耗表现优异。目前，在全球淘汰氢氟碳化合物（HFCs）的背景下，R-290空调的市场化进程显著加快。中国家用空调行业在全球率先选择R-290作为替代技术，已累计对多条生产线开展技术改造，并在出口与内销市场取得显著成绩。在技术层面，IEC标准对可燃制冷剂充注量的限制有所放宽，企业可通过适当的安全措施提升最大充注量，打破了过去的枷锁。此外，R-290在应对极端高温天气时排气温度较低、能效表现优异，使其在东南亚及欧洲移动空调市场备受青睐。</w:t>
      </w:r>
      <w:r>
        <w:rPr>
          <w:rFonts w:hint="eastAsia"/>
        </w:rPr>
        <w:br/>
      </w:r>
      <w:r>
        <w:rPr>
          <w:rFonts w:hint="eastAsia"/>
        </w:rPr>
        <w:t>　　未来，随着《基加利修正案》的实施与全球天然制冷剂市场规模的稳步扩张，R-290空调将迎来在内销市场爆发的元年。市场调研网指出，政策端将为R-290的替代提供坚实支撑，国内将逐步禁止生产用于销售的充注高GWP值制冷剂的房间空调器，鼓励使用自然工质。在技术演进上，围绕R-290的产学研协同将进一步深化，涵盖技术研究、标准制定、工程培训及市场化推广的全链条体系将更加完善。随着消费者对低碳绿色生活的追求，R-290空调将凭借在高温环境下的卓越性能与全生命周期的环保优势，全面替代传统制冷剂，推动全球制冷行业向可持续与低碳化方向加速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166a8fe8564d65" w:history="1">
        <w:r>
          <w:rPr>
            <w:rStyle w:val="Hyperlink"/>
          </w:rPr>
          <w:t>2026-2032年全球与中国R-290行业研究及前景分析报告</w:t>
        </w:r>
      </w:hyperlink>
      <w:r>
        <w:rPr>
          <w:rFonts w:hint="eastAsia"/>
        </w:rPr>
        <w:t>》，2025年R-290行业市场规模达 亿元，预计2032年市场规模将达 亿元，期间年均复合增长率（CAGR）达 %。报告基于对R-290行业供需关系的长期观察，采用科学分析方法，系统研究了R-290行业发展现状。报告从R-290市场规模、技术路线、竞争格局等维度，分析了当前市场状况及主要企业经营表现。通过评估R-290进出口数据和投资环境，科学预测了R-290行业发展趋势，并指出值得关注的机遇与风险因素。报告为R-290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中国R-290概述</w:t>
      </w:r>
      <w:r>
        <w:rPr>
          <w:rFonts w:hint="eastAsia"/>
        </w:rPr>
        <w:br/>
      </w:r>
      <w:r>
        <w:rPr>
          <w:rFonts w:hint="eastAsia"/>
        </w:rPr>
        <w:t>　　第一节 R-290行业定义</w:t>
      </w:r>
      <w:r>
        <w:rPr>
          <w:rFonts w:hint="eastAsia"/>
        </w:rPr>
        <w:br/>
      </w:r>
      <w:r>
        <w:rPr>
          <w:rFonts w:hint="eastAsia"/>
        </w:rPr>
        <w:t>　　第二节 R-290行业发展特性</w:t>
      </w:r>
      <w:r>
        <w:rPr>
          <w:rFonts w:hint="eastAsia"/>
        </w:rPr>
        <w:br/>
      </w:r>
      <w:r>
        <w:rPr>
          <w:rFonts w:hint="eastAsia"/>
        </w:rPr>
        <w:t>　　第三节 R-290产业链分析</w:t>
      </w:r>
      <w:r>
        <w:rPr>
          <w:rFonts w:hint="eastAsia"/>
        </w:rPr>
        <w:br/>
      </w:r>
      <w:r>
        <w:rPr>
          <w:rFonts w:hint="eastAsia"/>
        </w:rPr>
        <w:t>　　第四节 R-290行业生命周期分析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中国R-290行业发展环境分析</w:t>
      </w:r>
      <w:r>
        <w:rPr>
          <w:rFonts w:hint="eastAsia"/>
        </w:rPr>
        <w:br/>
      </w:r>
      <w:r>
        <w:rPr>
          <w:rFonts w:hint="eastAsia"/>
        </w:rPr>
        <w:t>　　第一节 R-290行业经济环境分析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R-290行业相关政策、标准</w:t>
      </w:r>
      <w:r>
        <w:rPr>
          <w:rFonts w:hint="eastAsia"/>
        </w:rPr>
        <w:br/>
      </w:r>
      <w:r>
        <w:rPr>
          <w:rFonts w:hint="eastAsia"/>
        </w:rPr>
        <w:t>　　第三节 R-290行业相关发展规划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2025-2026年R-290行业技术发展现状及趋势分析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R-290行业技术发展现状分析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国内外R-290行业技术差异与原因</w:t>
      </w:r>
      <w:r>
        <w:rPr>
          <w:rFonts w:hint="eastAsia"/>
        </w:rPr>
        <w:br/>
      </w:r>
      <w:r>
        <w:rPr>
          <w:rFonts w:hint="eastAsia"/>
        </w:rPr>
        <w:t>　　第三节 R-290行业技术发展方向、趋势预测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提升R-290行业技术能力策略建议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全球主要R-290市场发展概况</w:t>
      </w:r>
      <w:r>
        <w:rPr>
          <w:rFonts w:hint="eastAsia"/>
        </w:rPr>
        <w:br/>
      </w:r>
      <w:r>
        <w:rPr>
          <w:rFonts w:hint="eastAsia"/>
        </w:rPr>
        <w:t>　　第一节 全球R-290市场发展分析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欧洲地区主要国家R-290市场概况</w:t>
      </w:r>
      <w:r>
        <w:rPr>
          <w:rFonts w:hint="eastAsia"/>
        </w:rPr>
        <w:br/>
      </w:r>
      <w:r>
        <w:rPr>
          <w:rFonts w:hint="eastAsia"/>
        </w:rPr>
        <w:t>　　第三节 北美地区R-290市场概况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亚洲地区主要国家R-290市场概况</w:t>
      </w:r>
      <w:r>
        <w:rPr>
          <w:rFonts w:hint="eastAsia"/>
        </w:rPr>
        <w:br/>
      </w:r>
      <w:r>
        <w:rPr>
          <w:rFonts w:hint="eastAsia"/>
        </w:rPr>
        <w:t>　　第五节 全球R-290市场发展预测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中国R-290发展现状</w:t>
      </w:r>
      <w:r>
        <w:rPr>
          <w:rFonts w:hint="eastAsia"/>
        </w:rPr>
        <w:br/>
      </w:r>
      <w:r>
        <w:rPr>
          <w:rFonts w:hint="eastAsia"/>
        </w:rPr>
        <w:t>　　第一节 中国R-290市场现状分析</w:t>
      </w:r>
      <w:r>
        <w:rPr>
          <w:rFonts w:hint="eastAsia"/>
        </w:rPr>
        <w:br/>
      </w:r>
      <w:r>
        <w:rPr>
          <w:rFonts w:hint="eastAsia"/>
        </w:rPr>
        <w:t>　　第二节 中国R-290行业产量情况分析及预测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一、R-290总体产能规模</w:t>
      </w:r>
      <w:r>
        <w:rPr>
          <w:rFonts w:hint="eastAsia"/>
        </w:rPr>
        <w:br/>
      </w:r>
      <w:r>
        <w:rPr>
          <w:rFonts w:hint="eastAsia"/>
        </w:rPr>
        <w:t>　　　　二、R-290生产区域分布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三、2020-2025年中国R-290行业产量统计分析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四、2026-2032年中国R-290行业产量预测分析</w:t>
      </w:r>
      <w:r>
        <w:rPr>
          <w:rFonts w:hint="eastAsia"/>
        </w:rPr>
        <w:br/>
      </w:r>
      <w:r>
        <w:rPr>
          <w:rFonts w:hint="eastAsia"/>
        </w:rPr>
        <w:t>　　第三节 中国R-290市场需求分析及预测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一、中国R-290市场需求特点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二、2020-2025年中国R-290市场需求量统计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三、2026-2032年中国R-290市场需求量预测</w:t>
      </w:r>
      <w:r>
        <w:rPr>
          <w:rFonts w:hint="eastAsia"/>
        </w:rPr>
        <w:br/>
      </w:r>
      <w:r>
        <w:rPr>
          <w:rFonts w:hint="eastAsia"/>
        </w:rPr>
        <w:t>　　第四节 中国R-290价格趋势分析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一、2020-2025年中国R-290市场价格趋势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二、2026-2032年中国R-290市场价格走势预测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R-290市场特性分析</w:t>
      </w:r>
      <w:r>
        <w:rPr>
          <w:rFonts w:hint="eastAsia"/>
        </w:rPr>
        <w:br/>
      </w:r>
      <w:r>
        <w:rPr>
          <w:rFonts w:hint="eastAsia"/>
        </w:rPr>
        <w:t>　　第一节 R-290行业集中度分析</w:t>
      </w:r>
      <w:r>
        <w:rPr>
          <w:rFonts w:hint="eastAsia"/>
        </w:rPr>
        <w:br/>
      </w:r>
      <w:r>
        <w:rPr>
          <w:rFonts w:hint="eastAsia"/>
        </w:rPr>
        <w:t>　　第二节 R-290行业SWOT分析</w:t>
      </w:r>
      <w:r>
        <w:rPr>
          <w:rFonts w:hint="eastAsia"/>
        </w:rPr>
        <w:br/>
      </w:r>
      <w:r>
        <w:rPr>
          <w:rFonts w:hint="eastAsia"/>
        </w:rPr>
        <w:t>　　　　一、R-290行业优势</w:t>
      </w:r>
      <w:r>
        <w:rPr>
          <w:rFonts w:hint="eastAsia"/>
        </w:rPr>
        <w:br/>
      </w:r>
      <w:r>
        <w:rPr>
          <w:rFonts w:hint="eastAsia"/>
        </w:rPr>
        <w:t>　　　　二、R-290行业劣势</w:t>
      </w:r>
      <w:r>
        <w:rPr>
          <w:rFonts w:hint="eastAsia"/>
        </w:rPr>
        <w:br/>
      </w:r>
      <w:r>
        <w:rPr>
          <w:rFonts w:hint="eastAsia"/>
        </w:rPr>
        <w:t>　　　　三、R-290行业机会</w:t>
      </w:r>
      <w:r>
        <w:rPr>
          <w:rFonts w:hint="eastAsia"/>
        </w:rPr>
        <w:br/>
      </w:r>
      <w:r>
        <w:rPr>
          <w:rFonts w:hint="eastAsia"/>
        </w:rPr>
        <w:t>　　　　四、R-290行业风险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2020-2025年R-290行业经济运行状况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2020-2025年中国R-290行业盈利能力分析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2020-2025年中国R-290行业发展能力分析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2020-2025年R-290行业偿债能力分析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2020-2025年R-290制造企业数量分析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R-290行业上、下游市场分析</w:t>
      </w:r>
      <w:r>
        <w:rPr>
          <w:rFonts w:hint="eastAsia"/>
        </w:rPr>
        <w:br/>
      </w:r>
      <w:r>
        <w:rPr>
          <w:rFonts w:hint="eastAsia"/>
        </w:rPr>
        <w:t>　　第一节 R-290行业上游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R-290行业下游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中国R-290行业重点地区发展分析</w:t>
      </w:r>
      <w:r>
        <w:rPr>
          <w:rFonts w:hint="eastAsia"/>
        </w:rPr>
        <w:br/>
      </w:r>
      <w:r>
        <w:rPr>
          <w:rFonts w:hint="eastAsia"/>
        </w:rPr>
        <w:t>　　第一节 R-290行业重点区域市场结构调研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**地区R-290市场发展分析</w:t>
      </w:r>
      <w:r>
        <w:rPr>
          <w:rFonts w:hint="eastAsia"/>
        </w:rPr>
        <w:br/>
      </w:r>
      <w:r>
        <w:rPr>
          <w:rFonts w:hint="eastAsia"/>
        </w:rPr>
        <w:t>　　第三节 **地区R-290市场发展分析</w:t>
      </w:r>
      <w:r>
        <w:rPr>
          <w:rFonts w:hint="eastAsia"/>
        </w:rPr>
        <w:br/>
      </w:r>
      <w:r>
        <w:rPr>
          <w:rFonts w:hint="eastAsia"/>
        </w:rPr>
        <w:t>　　第四节 **地区R-290市场发展分析</w:t>
      </w:r>
      <w:r>
        <w:rPr>
          <w:rFonts w:hint="eastAsia"/>
        </w:rPr>
        <w:br/>
      </w:r>
      <w:r>
        <w:rPr>
          <w:rFonts w:hint="eastAsia"/>
        </w:rPr>
        <w:t>　　第五节 **地区R-290市场发展分析</w:t>
      </w:r>
      <w:r>
        <w:rPr>
          <w:rFonts w:hint="eastAsia"/>
        </w:rPr>
        <w:br/>
      </w:r>
      <w:r>
        <w:rPr>
          <w:rFonts w:hint="eastAsia"/>
        </w:rPr>
        <w:t>　　第六节 **地区R-290市场发展分析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2020-2025年中国R-290进出口分析</w:t>
      </w:r>
      <w:r>
        <w:rPr>
          <w:rFonts w:hint="eastAsia"/>
        </w:rPr>
        <w:br/>
      </w:r>
      <w:r>
        <w:rPr>
          <w:rFonts w:hint="eastAsia"/>
        </w:rPr>
        <w:t>　　第一节 R-290进口情况分析</w:t>
      </w:r>
      <w:r>
        <w:rPr>
          <w:rFonts w:hint="eastAsia"/>
        </w:rPr>
        <w:br/>
      </w:r>
      <w:r>
        <w:rPr>
          <w:rFonts w:hint="eastAsia"/>
        </w:rPr>
        <w:t>　　第二节 R-290出口情况分析</w:t>
      </w:r>
      <w:r>
        <w:rPr>
          <w:rFonts w:hint="eastAsia"/>
        </w:rPr>
        <w:br/>
      </w:r>
      <w:r>
        <w:rPr>
          <w:rFonts w:hint="eastAsia"/>
        </w:rPr>
        <w:t>　　第三节 影响R-290进出口因素分析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R-290行业重点企业竞争力分析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三、企业R-290经营状况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三、企业R-290经营状况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三、企业R-290经营状况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三、企业R-290经营状况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三、企业R-290经营状况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三、企业R-290经营状况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R-290行业企业经营策略研究分析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R-290企业多样化经营策略分析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一、R-290企业多样化经营情况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二、现行R-290行业多样化经营的方向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大型R-290企业集团未来发展策略分析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对中小R-290企业生产经营的建议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R-290行业投资风险预警</w:t>
      </w:r>
      <w:r>
        <w:rPr>
          <w:rFonts w:hint="eastAsia"/>
        </w:rPr>
        <w:br/>
      </w:r>
      <w:r>
        <w:rPr>
          <w:rFonts w:hint="eastAsia"/>
        </w:rPr>
        <w:t>　　第一节 影响R-290行业发展的主要因素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一、2026影响R-290行业运行的有利因素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二、2026影响R-290行业运行的稳定因素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三、2026影响R-290行业运行的不利因素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四、2026我国R-290行业发展面临的挑战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五、2026我国R-290行业发展面临的机遇</w:t>
      </w:r>
      <w:r>
        <w:rPr>
          <w:rFonts w:hint="eastAsia"/>
        </w:rPr>
        <w:br/>
      </w:r>
      <w:r>
        <w:rPr>
          <w:rFonts w:hint="eastAsia"/>
        </w:rPr>
        <w:t>　　第二节 R-290行业投资风险预警</w:t>
      </w:r>
      <w:r>
        <w:rPr>
          <w:rFonts w:hint="eastAsia"/>
        </w:rPr>
        <w:br/>
      </w:r>
      <w:r>
        <w:rPr>
          <w:rFonts w:hint="eastAsia"/>
        </w:rPr>
        <w:t>　　　　一、R-290行业市场风险预测</w:t>
      </w:r>
      <w:r>
        <w:rPr>
          <w:rFonts w:hint="eastAsia"/>
        </w:rPr>
        <w:br/>
      </w:r>
      <w:r>
        <w:rPr>
          <w:rFonts w:hint="eastAsia"/>
        </w:rPr>
        <w:t>　　　　二、R-290行业政策风险预测</w:t>
      </w:r>
      <w:r>
        <w:rPr>
          <w:rFonts w:hint="eastAsia"/>
        </w:rPr>
        <w:br/>
      </w:r>
      <w:r>
        <w:rPr>
          <w:rFonts w:hint="eastAsia"/>
        </w:rPr>
        <w:t>　　　　三、R-290行业经营风险预测</w:t>
      </w:r>
      <w:r>
        <w:rPr>
          <w:rFonts w:hint="eastAsia"/>
        </w:rPr>
        <w:br/>
      </w:r>
      <w:r>
        <w:rPr>
          <w:rFonts w:hint="eastAsia"/>
        </w:rPr>
        <w:t>　　　　四、R-290行业技术风险预测</w:t>
      </w:r>
      <w:r>
        <w:rPr>
          <w:rFonts w:hint="eastAsia"/>
        </w:rPr>
        <w:br/>
      </w:r>
      <w:r>
        <w:rPr>
          <w:rFonts w:hint="eastAsia"/>
        </w:rPr>
        <w:t>　　　　五、R-290行业竞争风险预测</w:t>
      </w:r>
      <w:r>
        <w:rPr>
          <w:rFonts w:hint="eastAsia"/>
        </w:rPr>
        <w:br/>
      </w:r>
      <w:r>
        <w:rPr>
          <w:rFonts w:hint="eastAsia"/>
        </w:rPr>
        <w:t>　　　　六、R-290行业其他风险预测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R-290投资建议</w:t>
      </w:r>
      <w:r>
        <w:rPr>
          <w:rFonts w:hint="eastAsia"/>
        </w:rPr>
        <w:br/>
      </w:r>
      <w:r>
        <w:rPr>
          <w:rFonts w:hint="eastAsia"/>
        </w:rPr>
        <w:t>　　第一节 2026年R-290市场前景分析</w:t>
      </w:r>
      <w:r>
        <w:rPr>
          <w:rFonts w:hint="eastAsia"/>
        </w:rPr>
        <w:br/>
      </w:r>
      <w:r>
        <w:rPr>
          <w:rFonts w:hint="eastAsia"/>
        </w:rPr>
        <w:t>　　第二节 2026年R-290发展趋势预测</w:t>
      </w:r>
      <w:r>
        <w:rPr>
          <w:rFonts w:hint="eastAsia"/>
        </w:rPr>
        <w:br/>
      </w:r>
      <w:r>
        <w:rPr>
          <w:rFonts w:hint="eastAsia"/>
        </w:rPr>
        <w:t>　　第三节 R-290行业投资进入壁垒分析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2020-2025年中国R-290市场规模及增长情况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2020-2025年中国R-290行业产量及增长趋势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2026-2032年中国R-290行业产量预测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2020-2025年中国R-290行业市场需求及增长情况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2026-2032年中国R-290行业市场需求预测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2020-2025年中国R-290行业利润及增长情况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**地区R-290市场规模及增长情况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**地区R-290行业市场需求情况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**地区R-290市场规模及增长情况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**地区R-290行业市场需求情况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2020-2025年中国R-290行业进口量及增速统计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2020-2025年中国R-290行业出口量及增速统计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R-290重点企业经营情况分析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2026年R-290市场前景分析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2026-2032年中国R-290市场需求预测</w:t>
      </w:r>
      <w:r>
        <w:rPr>
          <w:rFonts w:hint="eastAsia"/>
        </w:rPr>
        <w:br/>
      </w:r>
      <w:r>
        <w:rPr>
          <w:rFonts w:hint="eastAsia"/>
        </w:rPr>
        <w:t>　　图表 2026年R-290发展趋势预测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66a8fe8564d65" w:history="1">
        <w:r>
          <w:rPr>
            <w:rStyle w:val="Hyperlink"/>
          </w:rPr>
          <w:t>2026-2032年全球与中国R-290行业研究及前景分析报告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66a8fe8564d65" w:history="1">
        <w:r>
          <w:rPr>
            <w:rStyle w:val="Hyperlink"/>
          </w:rPr>
          <w:t>https://www.20087.com/5/77/R-290DeXianZhuangYuQianJing.html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热点：r35-300涡喷发动机、r290制冷剂、r31200参数、r290加注方法、r3300-l、r290制冷剂易燃易爆吗、R-290英文怎么读、r290是什么气体、RL207参数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a46ec5ccc4fc2" w:history="1">
      <w:r>
        <w:rPr>
          <w:rStyle w:val="Hyperlink"/>
        </w:rPr>
        <w:t>2026-2032年全球与中国R-290行业研究及前景分析报告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R-290DeXianZhuangYuQianJing.html" TargetMode="External" Id="Re9166a8fe856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R-290DeXianZhuangYuQianJing.html" TargetMode="External" Id="R6d3a46ec5ccc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2026-06-04T01:03:12Z</dcterms:created>
  <dcterms:modified xsi:type="dcterms:W3CDTF">2026-06-04T02:03:12Z</dcterms:modified>
  <dc:subject>2026-2032年全球与中国R-290行业研究及前景分析报告</dc:subject>
  <dc:title>2026-2032年全球与中国R-290行业研究及前景分析报告</dc:title>
  <cp:keywords>2026-2032年全球与中国R-290行业研究及前景分析报告</cp:keywords>
  <dc:description>2026-2032年全球与中国R-290行业研究及前景分析报告</dc:description>
</cp:coreProperties>
</file>