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675997ece4d06" w:history="1">
              <w:r>
                <w:rPr>
                  <w:rStyle w:val="Hyperlink"/>
                </w:rPr>
                <w:t>2024-2030年中国可编程电子负载市场研究分析与前景趋势预测报告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675997ece4d06" w:history="1">
              <w:r>
                <w:rPr>
                  <w:rStyle w:val="Hyperlink"/>
                </w:rPr>
                <w:t>2024-2030年中国可编程电子负载市场研究分析与前景趋势预测报告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675997ece4d06" w:history="1">
                <w:r>
                  <w:rPr>
                    <w:rStyle w:val="Hyperlink"/>
                  </w:rPr>
                  <w:t>https://www.20087.com/6/37/KeBianChengDianZiFuZaiFaZhanQuShiFenXi.html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子负载是一种能够模拟实际负载情况的测试设备，广泛应用于电源、电池、太阳能板等电子设备的测试和验证。近年来，随着电子设备的小型化、高效化和智能化趋势，对可编程电子负载的需求不断增加。这些设备不仅需要能够精确模拟不同的负载条件，还需要具备数据采集和分析的能力。随着技术的进步，现代可编程电子负载不仅体积更小、精度更高，而且还可以通过软件接口与计算机连接，实现远程控制和数据传输。</w:t>
      </w:r>
      <w:r>
        <w:rPr>
          <w:rFonts w:hint="eastAsia"/>
        </w:rPr>
        <w:br/>
      </w:r>
      <w:r>
        <w:rPr>
          <w:rFonts w:hint="eastAsia"/>
        </w:rPr>
        <w:t>　　未来，可编程电子负载的发展将更加注重智能化和集成化。一方面，随着物联网技术的发展，可编程电子负载将集成更多的智能功能，如云连接、数据分析和故障诊断等，以提高测试效率和准确性。另一方面，随着电源管理技术的进步，可编程电子负载将能够更好地模拟复杂的负载特性，满足新型电源设备的测试需求。此外，随着环保要求的提高，可编程电子负载的设计将更加注重能效和减少电磁干扰，以满足日益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675997ece4d06" w:history="1">
        <w:r>
          <w:rPr>
            <w:rStyle w:val="Hyperlink"/>
          </w:rPr>
          <w:t>2024-2030年中国可编程电子负载市场研究分析与前景趋势预测报告</w:t>
        </w:r>
      </w:hyperlink>
      <w:r>
        <w:rPr>
          <w:rFonts w:hint="eastAsia"/>
        </w:rPr>
        <w:t>》在多年可编程电子负载行业研究的基础上，结合中国可编程电子负载行业市场的发展现状，通过资深研究团队对可编程电子负载市场资料进行整理，并依托国家权威数据资源和长期市场监测的数据库，对可编程电子负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5675997ece4d06" w:history="1">
        <w:r>
          <w:rPr>
            <w:rStyle w:val="Hyperlink"/>
          </w:rPr>
          <w:t>2024-2030年中国可编程电子负载市场研究分析与前景趋势预测报告</w:t>
        </w:r>
      </w:hyperlink>
      <w:r>
        <w:rPr>
          <w:rFonts w:hint="eastAsia"/>
        </w:rPr>
        <w:t>》可以帮助投资者准确把握可编程电子负载行业的市场现状，为投资者进行投资作出可编程电子负载行业前景预判，挖掘可编程电子负载行业投资价值，同时提出可编程电子负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可编程电子负载产业概述</w:t>
      </w:r>
      <w:r>
        <w:rPr>
          <w:rFonts w:hint="eastAsia"/>
        </w:rPr>
        <w:br/>
      </w:r>
      <w:r>
        <w:rPr>
          <w:rFonts w:hint="eastAsia"/>
        </w:rPr>
        <w:t>　　第一节 可编程电子负载定义</w:t>
      </w:r>
      <w:r>
        <w:rPr>
          <w:rFonts w:hint="eastAsia"/>
        </w:rPr>
        <w:br/>
      </w:r>
      <w:r>
        <w:rPr>
          <w:rFonts w:hint="eastAsia"/>
        </w:rPr>
        <w:t>　　第二节 可编程电子负载行业特点</w:t>
      </w:r>
      <w:r>
        <w:rPr>
          <w:rFonts w:hint="eastAsia"/>
        </w:rPr>
        <w:br/>
      </w:r>
      <w:r>
        <w:rPr>
          <w:rFonts w:hint="eastAsia"/>
        </w:rPr>
        <w:t>　　第三节 可编程电子负载产业链分析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2023-2024年中国可编程电子负载行业运行环境分析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中国可编程电子负载运行经济环境分析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中国可编程电子负载产业政策环境分析</w:t>
      </w:r>
      <w:r>
        <w:rPr>
          <w:rFonts w:hint="eastAsia"/>
        </w:rPr>
        <w:br/>
      </w:r>
      <w:r>
        <w:rPr>
          <w:rFonts w:hint="eastAsia"/>
        </w:rPr>
        <w:t>　　　　一、可编程电子负载行业监管体制</w:t>
      </w:r>
      <w:r>
        <w:rPr>
          <w:rFonts w:hint="eastAsia"/>
        </w:rPr>
        <w:br/>
      </w:r>
      <w:r>
        <w:rPr>
          <w:rFonts w:hint="eastAsia"/>
        </w:rPr>
        <w:t>　　　　二、可编程电子负载行业主要法规</w:t>
      </w:r>
      <w:r>
        <w:rPr>
          <w:rFonts w:hint="eastAsia"/>
        </w:rPr>
        <w:br/>
      </w:r>
      <w:r>
        <w:rPr>
          <w:rFonts w:hint="eastAsia"/>
        </w:rPr>
        <w:t>　　　　三、主要可编程电子负载产业政策</w:t>
      </w:r>
      <w:r>
        <w:rPr>
          <w:rFonts w:hint="eastAsia"/>
        </w:rPr>
        <w:br/>
      </w:r>
      <w:r>
        <w:rPr>
          <w:rFonts w:hint="eastAsia"/>
        </w:rPr>
        <w:t>　　第三节 中国可编程电子负载产业社会环境分析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国外可编程电子负载行业发展态势分析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国外可编程电子负载市场发展现状分析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国外主要国家可编程电子负载市场现状</w:t>
      </w:r>
      <w:r>
        <w:rPr>
          <w:rFonts w:hint="eastAsia"/>
        </w:rPr>
        <w:br/>
      </w:r>
      <w:r>
        <w:rPr>
          <w:rFonts w:hint="eastAsia"/>
        </w:rPr>
        <w:t>　　第三节 国外可编程电子负载行业发展趋势预测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中国可编程电子负载行业市场分析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2019-2024年中国可编程电子负载行业规模情况</w:t>
      </w:r>
      <w:r>
        <w:rPr>
          <w:rFonts w:hint="eastAsia"/>
        </w:rPr>
        <w:br/>
      </w:r>
      <w:r>
        <w:rPr>
          <w:rFonts w:hint="eastAsia"/>
        </w:rPr>
        <w:t>　　　　一、可编程电子负载行业市场规模情况分析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二、可编程电子负载行业单位规模情况</w:t>
      </w:r>
      <w:r>
        <w:rPr>
          <w:rFonts w:hint="eastAsia"/>
        </w:rPr>
        <w:br/>
      </w:r>
      <w:r>
        <w:rPr>
          <w:rFonts w:hint="eastAsia"/>
        </w:rPr>
        <w:t>　　　　三、可编程电子负载行业人员规模情况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2019-2024年中国可编程电子负载行业财务能力分析</w:t>
      </w:r>
      <w:r>
        <w:rPr>
          <w:rFonts w:hint="eastAsia"/>
        </w:rPr>
        <w:br/>
      </w:r>
      <w:r>
        <w:rPr>
          <w:rFonts w:hint="eastAsia"/>
        </w:rPr>
        <w:t>　　　　一、可编程电子负载行业盈利能力分析</w:t>
      </w:r>
      <w:r>
        <w:rPr>
          <w:rFonts w:hint="eastAsia"/>
        </w:rPr>
        <w:br/>
      </w:r>
      <w:r>
        <w:rPr>
          <w:rFonts w:hint="eastAsia"/>
        </w:rPr>
        <w:t>　　　　二、可编程电子负载行业偿债能力分析</w:t>
      </w:r>
      <w:r>
        <w:rPr>
          <w:rFonts w:hint="eastAsia"/>
        </w:rPr>
        <w:br/>
      </w:r>
      <w:r>
        <w:rPr>
          <w:rFonts w:hint="eastAsia"/>
        </w:rPr>
        <w:t>　　　　三、可编程电子负载行业营运能力分析</w:t>
      </w:r>
      <w:r>
        <w:rPr>
          <w:rFonts w:hint="eastAsia"/>
        </w:rPr>
        <w:br/>
      </w:r>
      <w:r>
        <w:rPr>
          <w:rFonts w:hint="eastAsia"/>
        </w:rPr>
        <w:t>　　　　四、可编程电子负载行业发展能力分析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2023-2024年中国可编程电子负载行业热点动态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2024年中国可编程电子负载行业面临的挑战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中国重点地区可编程电子负载行业市场调研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重点地区（一）可编程电子负载市场调研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重点地区（二）可编程电子负载市场调研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重点地区（三）可编程电子负载市场调研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重点地区（四）可编程电子负载市场调研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重点地区（五）可编程电子负载市场调研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中国可编程电子负载行业价格走势及影响因素分析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国内可编程电子负载行业价格回顾</w:t>
      </w:r>
      <w:r>
        <w:rPr>
          <w:rFonts w:hint="eastAsia"/>
        </w:rPr>
        <w:br/>
      </w:r>
      <w:r>
        <w:rPr>
          <w:rFonts w:hint="eastAsia"/>
        </w:rPr>
        <w:t>　　第二节 国内可编程电子负载行业价格走势预测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国内可编程电子负载行业价格影响因素分析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中国可编程电子负载行业客户调研</w:t>
      </w:r>
      <w:r>
        <w:rPr>
          <w:rFonts w:hint="eastAsia"/>
        </w:rPr>
        <w:br/>
      </w:r>
      <w:r>
        <w:rPr>
          <w:rFonts w:hint="eastAsia"/>
        </w:rPr>
        <w:t>　　　　一、可编程电子负载行业客户偏好调查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二、客户对可编程电子负载品牌的首要认知渠道</w:t>
      </w:r>
      <w:r>
        <w:rPr>
          <w:rFonts w:hint="eastAsia"/>
        </w:rPr>
        <w:br/>
      </w:r>
      <w:r>
        <w:rPr>
          <w:rFonts w:hint="eastAsia"/>
        </w:rPr>
        <w:t>　　　　三、可编程电子负载品牌忠诚度调查</w:t>
      </w:r>
      <w:r>
        <w:rPr>
          <w:rFonts w:hint="eastAsia"/>
        </w:rPr>
        <w:br/>
      </w:r>
      <w:r>
        <w:rPr>
          <w:rFonts w:hint="eastAsia"/>
        </w:rPr>
        <w:t>　　　　四、可编程电子负载行业客户消费理念调研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中国可编程电子负载行业竞争格局分析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2024年可编程电子负载行业集中度分析</w:t>
      </w:r>
      <w:r>
        <w:rPr>
          <w:rFonts w:hint="eastAsia"/>
        </w:rPr>
        <w:br/>
      </w:r>
      <w:r>
        <w:rPr>
          <w:rFonts w:hint="eastAsia"/>
        </w:rPr>
        <w:t>　　　　一、可编程电子负载市场集中度分析</w:t>
      </w:r>
      <w:r>
        <w:rPr>
          <w:rFonts w:hint="eastAsia"/>
        </w:rPr>
        <w:br/>
      </w:r>
      <w:r>
        <w:rPr>
          <w:rFonts w:hint="eastAsia"/>
        </w:rPr>
        <w:t>　　　　二、可编程电子负载企业集中度分析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2023-2024年可编程电子负载行业竞争格局分析</w:t>
      </w:r>
      <w:r>
        <w:rPr>
          <w:rFonts w:hint="eastAsia"/>
        </w:rPr>
        <w:br/>
      </w:r>
      <w:r>
        <w:rPr>
          <w:rFonts w:hint="eastAsia"/>
        </w:rPr>
        <w:t>　　　　一、可编程电子负载行业竞争策略分析</w:t>
      </w:r>
      <w:r>
        <w:rPr>
          <w:rFonts w:hint="eastAsia"/>
        </w:rPr>
        <w:br/>
      </w:r>
      <w:r>
        <w:rPr>
          <w:rFonts w:hint="eastAsia"/>
        </w:rPr>
        <w:t>　　　　二、可编程电子负载行业竞争格局展望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三、我国可编程电子负载市场竞争趋势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可编程电子负载行业重点企业发展调研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可编程电子负载企业发展策略分析</w:t>
      </w:r>
      <w:r>
        <w:rPr>
          <w:rFonts w:hint="eastAsia"/>
        </w:rPr>
        <w:br/>
      </w:r>
      <w:r>
        <w:rPr>
          <w:rFonts w:hint="eastAsia"/>
        </w:rPr>
        <w:t>　　第一节 可编程电子负载市场策略分析</w:t>
      </w:r>
      <w:r>
        <w:rPr>
          <w:rFonts w:hint="eastAsia"/>
        </w:rPr>
        <w:br/>
      </w:r>
      <w:r>
        <w:rPr>
          <w:rFonts w:hint="eastAsia"/>
        </w:rPr>
        <w:t>　　　　一、可编程电子负载价格策略分析</w:t>
      </w:r>
      <w:r>
        <w:rPr>
          <w:rFonts w:hint="eastAsia"/>
        </w:rPr>
        <w:br/>
      </w:r>
      <w:r>
        <w:rPr>
          <w:rFonts w:hint="eastAsia"/>
        </w:rPr>
        <w:t>　　　　二、可编程电子负载渠道策略分析</w:t>
      </w:r>
      <w:r>
        <w:rPr>
          <w:rFonts w:hint="eastAsia"/>
        </w:rPr>
        <w:br/>
      </w:r>
      <w:r>
        <w:rPr>
          <w:rFonts w:hint="eastAsia"/>
        </w:rPr>
        <w:t>　　第二节 可编程电子负载销售策略分析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提高可编程电子负载企业竞争力的策略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一、提高中国可编程电子负载企业核心竞争力的对策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二、可编程电子负载企业提升竞争力的主要方向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三、影响可编程电子负载企业核心竞争力的因素及提升途径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四、提高可编程电子负载企业竞争力的策略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可编程电子负载行业投资风险与控制策略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可编程电子负载行业SWOT模型分析</w:t>
      </w:r>
      <w:r>
        <w:rPr>
          <w:rFonts w:hint="eastAsia"/>
        </w:rPr>
        <w:br/>
      </w:r>
      <w:r>
        <w:rPr>
          <w:rFonts w:hint="eastAsia"/>
        </w:rPr>
        <w:t>　　　　一、可编程电子负载行业优势分析</w:t>
      </w:r>
      <w:r>
        <w:rPr>
          <w:rFonts w:hint="eastAsia"/>
        </w:rPr>
        <w:br/>
      </w:r>
      <w:r>
        <w:rPr>
          <w:rFonts w:hint="eastAsia"/>
        </w:rPr>
        <w:t>　　　　二、可编程电子负载行业劣势分析</w:t>
      </w:r>
      <w:r>
        <w:rPr>
          <w:rFonts w:hint="eastAsia"/>
        </w:rPr>
        <w:br/>
      </w:r>
      <w:r>
        <w:rPr>
          <w:rFonts w:hint="eastAsia"/>
        </w:rPr>
        <w:t>　　　　三、可编程电子负载行业机会分析</w:t>
      </w:r>
      <w:r>
        <w:rPr>
          <w:rFonts w:hint="eastAsia"/>
        </w:rPr>
        <w:br/>
      </w:r>
      <w:r>
        <w:rPr>
          <w:rFonts w:hint="eastAsia"/>
        </w:rPr>
        <w:t>　　　　四、可编程电子负载行业风险分析</w:t>
      </w:r>
      <w:r>
        <w:rPr>
          <w:rFonts w:hint="eastAsia"/>
        </w:rPr>
        <w:br/>
      </w:r>
      <w:r>
        <w:rPr>
          <w:rFonts w:hint="eastAsia"/>
        </w:rPr>
        <w:t>　　第二节 可编程电子负载行业投资风险及控制策略分析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一、可编程电子负载市场风险及控制策略</w:t>
      </w:r>
      <w:r>
        <w:rPr>
          <w:rFonts w:hint="eastAsia"/>
        </w:rPr>
        <w:br/>
      </w:r>
      <w:r>
        <w:rPr>
          <w:rFonts w:hint="eastAsia"/>
        </w:rPr>
        <w:t>　　　　二、可编程电子负载行业政策风险及控制策略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三、可编程电子负载行业经营风险及控制策略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四、可编程电子负载同业竞争风险及控制策略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五、可编程电子负载行业其他风险及控制策略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2024-2030年中国可编程电子负载行业投资潜力及发展趋势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2024-2030年可编程电子负载行业投资潜力分析</w:t>
      </w:r>
      <w:r>
        <w:rPr>
          <w:rFonts w:hint="eastAsia"/>
        </w:rPr>
        <w:br/>
      </w:r>
      <w:r>
        <w:rPr>
          <w:rFonts w:hint="eastAsia"/>
        </w:rPr>
        <w:t>　　　　一、可编程电子负载行业重点可投资领域</w:t>
      </w:r>
      <w:r>
        <w:rPr>
          <w:rFonts w:hint="eastAsia"/>
        </w:rPr>
        <w:br/>
      </w:r>
      <w:r>
        <w:rPr>
          <w:rFonts w:hint="eastAsia"/>
        </w:rPr>
        <w:t>　　　　二、可编程电子负载行业目标市场需求潜力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三、可编程电子负载行业投资潜力综合评判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中智林⋅－2024-2030年中国可编程电子负载行业发展趋势分析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一、2024年可编程电子负载市场前景分析</w:t>
      </w:r>
      <w:r>
        <w:rPr>
          <w:rFonts w:hint="eastAsia"/>
        </w:rPr>
        <w:br/>
      </w:r>
      <w:r>
        <w:rPr>
          <w:rFonts w:hint="eastAsia"/>
        </w:rPr>
        <w:t>　　　　二、2024年可编程电子负载发展趋势预测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三、2024-2030年我国可编程电子负载行业发展剖析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五、未来可编程电子负载行业发展变局剖析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可编程电子负载行业历程</w:t>
      </w:r>
      <w:r>
        <w:rPr>
          <w:rFonts w:hint="eastAsia"/>
        </w:rPr>
        <w:br/>
      </w:r>
      <w:r>
        <w:rPr>
          <w:rFonts w:hint="eastAsia"/>
        </w:rPr>
        <w:t>　　图表 可编程电子负载行业生命周期</w:t>
      </w:r>
      <w:r>
        <w:rPr>
          <w:rFonts w:hint="eastAsia"/>
        </w:rPr>
        <w:br/>
      </w:r>
      <w:r>
        <w:rPr>
          <w:rFonts w:hint="eastAsia"/>
        </w:rPr>
        <w:t>　　图表 可编程电子负载行业产业链分析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2019-2024年可编程电子负载行业市场容量统计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2019-2024年中国可编程电子负载行业经营效益分析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**地区可编程电子负载行业市场需求情况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可编程电子负载重点企业（二）成长能力情况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2024-2030年中国可编程电子负载行业市场容量预测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2024-2030年中国可编程电子负载行业市场规模预测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2024-2030年中国可编程电子负载市场前景分析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2024-2030年中国可编程电子负载行业发展趋势预测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675997ece4d06" w:history="1">
        <w:r>
          <w:rPr>
            <w:rStyle w:val="Hyperlink"/>
          </w:rPr>
          <w:t>2024-2030年中国可编程电子负载市场研究分析与前景趋势预测报告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675997ece4d06" w:history="1">
        <w:r>
          <w:rPr>
            <w:rStyle w:val="Hyperlink"/>
          </w:rPr>
          <w:t>https://www.20087.com/6/37/KeBianChengDianZiFuZaiFaZhanQuShiFenXi.html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4503417604507" w:history="1">
      <w:r>
        <w:rPr>
          <w:rStyle w:val="Hyperlink"/>
        </w:rPr>
        <w:t>2024-2030年中国可编程电子负载市场研究分析与前景趋势预测报告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KeBianChengDianZiFuZaiFaZhanQuShiFenXi.html" TargetMode="External" Id="Rbc5675997ece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KeBianChengDianZiFuZaiFaZhanQuShiFenXi.html" TargetMode="External" Id="R93c450341760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2024-05-16T07:24:00Z</dcterms:created>
  <dcterms:modified xsi:type="dcterms:W3CDTF">2024-05-16T08:24:00Z</dcterms:modified>
  <dc:subject>2024-2030年中国可编程电子负载市场研究分析与前景趋势预测报告</dc:subject>
  <dc:title>2024-2030年中国可编程电子负载市场研究分析与前景趋势预测报告</dc:title>
  <cp:keywords>2024-2030年中国可编程电子负载市场研究分析与前景趋势预测报告</cp:keywords>
  <dc:description>2024-2030年中国可编程电子负载市场研究分析与前景趋势预测报告</dc:description>
</cp:coreProperties>
</file>