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b480b53a94b91" w:history="1">
              <w:r>
                <w:rPr>
                  <w:rStyle w:val="Hyperlink"/>
                </w:rPr>
                <w:t>2025-2031年中国铝合金材市场调研与发展前景预测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b480b53a94b91" w:history="1">
              <w:r>
                <w:rPr>
                  <w:rStyle w:val="Hyperlink"/>
                </w:rPr>
                <w:t>2025-2031年中国铝合金材市场调研与发展前景预测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b480b53a94b91" w:history="1">
                <w:r>
                  <w:rPr>
                    <w:rStyle w:val="Hyperlink"/>
                  </w:rPr>
                  <w:t>https://www.20087.com/6/27/LvHeJinCaiDeXianZhuangYuFaZhanQianJing.html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作为一种轻质高强材料，广泛应用于航空航天、交通运输、建筑装饰、消费电子等多个领域。目前，全球铝合金产业呈现集中化发展趋势，主要生产企业通过优化合金配方和加工工艺，不断提升产品的力学性能和耐腐蚀性。国内铝合金市场在政策引导下逐步向高端化迈进，部分企业开始加大在高性能铝合金材料上的研发投入，推动其在新能源汽车、高铁等新兴领域的应用。然而，由于产能过剩、同质化竞争严重，行业中低端产品价格竞争激烈，而高端产品仍依赖进口。</w:t>
      </w:r>
      <w:r>
        <w:rPr>
          <w:rFonts w:hint="eastAsia"/>
        </w:rPr>
        <w:br/>
      </w:r>
      <w:r>
        <w:rPr>
          <w:rFonts w:hint="eastAsia"/>
        </w:rPr>
        <w:t>　　未来，铝合金材料的发展将聚焦于高性能化、轻量化和绿色制造。随着新能源汽车、智能装备等行业的快速发展，对高强度、耐高温、易加工的铝合金材料需求将持续增长。同时，在碳达峰、碳中和目标推动下，铝合金作为节能减排的重要材料，其在交通领域的应用将进一步扩大。此外，智能制造技术的引入将提升铝合金生产的自动化水平和资源利用率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b480b53a94b91" w:history="1">
        <w:r>
          <w:rPr>
            <w:rStyle w:val="Hyperlink"/>
          </w:rPr>
          <w:t>2025-2031年中国铝合金材市场调研与发展前景预测</w:t>
        </w:r>
      </w:hyperlink>
      <w:r>
        <w:rPr>
          <w:rFonts w:hint="eastAsia"/>
        </w:rPr>
        <w:t>》深入剖析了铝合金材产业链的整体状况。铝合金材报告基于详实数据，全面分析了铝合金材市场规模与需求，探讨了价格走势，客观展现了行业现状，并对铝合金材市场前景及发展趋势进行了科学预测。同时，铝合金材报告聚焦于铝合金材重点企业，评估了市场竞争格局、集中度以及品牌影响力，对不同细分市场进行了深入研究。铝合金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铝合金材行业概述</w:t>
      </w:r>
      <w:r>
        <w:rPr>
          <w:rFonts w:hint="eastAsia"/>
        </w:rPr>
        <w:br/>
      </w:r>
      <w:r>
        <w:rPr>
          <w:rFonts w:hint="eastAsia"/>
        </w:rPr>
        <w:t>　　第一节 铝合金材定义与分类</w:t>
      </w:r>
      <w:r>
        <w:rPr>
          <w:rFonts w:hint="eastAsia"/>
        </w:rPr>
        <w:br/>
      </w:r>
      <w:r>
        <w:rPr>
          <w:rFonts w:hint="eastAsia"/>
        </w:rPr>
        <w:t>　　第二节 铝合金材应用领域</w:t>
      </w:r>
      <w:r>
        <w:rPr>
          <w:rFonts w:hint="eastAsia"/>
        </w:rPr>
        <w:br/>
      </w:r>
      <w:r>
        <w:rPr>
          <w:rFonts w:hint="eastAsia"/>
        </w:rPr>
        <w:t>　　第三节 铝合金材行业经济指标分析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一、铝合金材行业赢利性评估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二、铝合金材行业成长速度分析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四、铝合金材行业进入壁垒分析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五、铝合金材行业风险性评估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六、铝合金材行业周期性分析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七、铝合金材行业竞争程度指标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八、铝合金材行业成熟度综合分析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2024-2025年全球铝合金材行业发展分析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二、全球铝合金材行业发展特点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一、铝合金材行业发展趋势</w:t>
      </w:r>
      <w:r>
        <w:rPr>
          <w:rFonts w:hint="eastAsia"/>
        </w:rPr>
        <w:br/>
      </w:r>
      <w:r>
        <w:rPr>
          <w:rFonts w:hint="eastAsia"/>
        </w:rPr>
        <w:t>　　　　二、铝合金材行业发展潜力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2025-2031年铝合金材行业产量统计与趋势预测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三、2025-2031年铝合金材产量预测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一、2024-2025年铝合金材行业需求现状</w:t>
      </w:r>
      <w:r>
        <w:rPr>
          <w:rFonts w:hint="eastAsia"/>
        </w:rPr>
        <w:br/>
      </w:r>
      <w:r>
        <w:rPr>
          <w:rFonts w:hint="eastAsia"/>
        </w:rPr>
        <w:t>　　　　二、铝合金材客户群体与需求特点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铝合金材行业技术发展方向、趋势预测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一、2019-2024年铝合金材进口规模分析</w:t>
      </w:r>
      <w:r>
        <w:rPr>
          <w:rFonts w:hint="eastAsia"/>
        </w:rPr>
        <w:br/>
      </w:r>
      <w:r>
        <w:rPr>
          <w:rFonts w:hint="eastAsia"/>
        </w:rPr>
        <w:t>　　　　二、铝合金材主要进口来源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一、2019-2024年铝合金材出口规模分析</w:t>
      </w:r>
      <w:r>
        <w:rPr>
          <w:rFonts w:hint="eastAsia"/>
        </w:rPr>
        <w:br/>
      </w:r>
      <w:r>
        <w:rPr>
          <w:rFonts w:hint="eastAsia"/>
        </w:rPr>
        <w:t>　　　　二、铝合金材主要出口目的地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中国铝合金材行业总体规模分析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一、铝合金材企业数量与结构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二、铝合金材从业人员规模</w:t>
      </w:r>
      <w:r>
        <w:rPr>
          <w:rFonts w:hint="eastAsia"/>
        </w:rPr>
        <w:br/>
      </w:r>
      <w:r>
        <w:rPr>
          <w:rFonts w:hint="eastAsia"/>
        </w:rPr>
        <w:t>　　　　三、铝合金材行业资产状况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中国铝合金材行业竞争格局分析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2024-2025年铝合金材行业竞争力分析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2025年中国铝合金材企业发展策略分析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铝合金材市场策略分析</w:t>
      </w:r>
      <w:r>
        <w:rPr>
          <w:rFonts w:hint="eastAsia"/>
        </w:rPr>
        <w:br/>
      </w:r>
      <w:r>
        <w:rPr>
          <w:rFonts w:hint="eastAsia"/>
        </w:rPr>
        <w:t>　　　　一、铝合金材市场定位与拓展策略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二、铝合金材市场细分与目标客户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铝合金材销售策略分析</w:t>
      </w:r>
      <w:r>
        <w:rPr>
          <w:rFonts w:hint="eastAsia"/>
        </w:rPr>
        <w:br/>
      </w:r>
      <w:r>
        <w:rPr>
          <w:rFonts w:hint="eastAsia"/>
        </w:rPr>
        <w:t>　　　　一、铝合金材销售渠道与网络建设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提高铝合金材企业竞争力建议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铝合金材品牌战略思考</w:t>
      </w:r>
      <w:r>
        <w:rPr>
          <w:rFonts w:hint="eastAsia"/>
        </w:rPr>
        <w:br/>
      </w:r>
      <w:r>
        <w:rPr>
          <w:rFonts w:hint="eastAsia"/>
        </w:rPr>
        <w:t>　　　　一、铝合金材品牌建设与维护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中国铝合金材行业风险与对策</w:t>
      </w:r>
      <w:r>
        <w:rPr>
          <w:rFonts w:hint="eastAsia"/>
        </w:rPr>
        <w:br/>
      </w:r>
      <w:r>
        <w:rPr>
          <w:rFonts w:hint="eastAsia"/>
        </w:rPr>
        <w:t>　　第一节 铝合金材行业SWOT分析</w:t>
      </w:r>
      <w:r>
        <w:rPr>
          <w:rFonts w:hint="eastAsia"/>
        </w:rPr>
        <w:br/>
      </w:r>
      <w:r>
        <w:rPr>
          <w:rFonts w:hint="eastAsia"/>
        </w:rPr>
        <w:t>　　　　一、铝合金材行业优势分析</w:t>
      </w:r>
      <w:r>
        <w:rPr>
          <w:rFonts w:hint="eastAsia"/>
        </w:rPr>
        <w:br/>
      </w:r>
      <w:r>
        <w:rPr>
          <w:rFonts w:hint="eastAsia"/>
        </w:rPr>
        <w:t>　　　　二、铝合金材行业劣势分析</w:t>
      </w:r>
      <w:r>
        <w:rPr>
          <w:rFonts w:hint="eastAsia"/>
        </w:rPr>
        <w:br/>
      </w:r>
      <w:r>
        <w:rPr>
          <w:rFonts w:hint="eastAsia"/>
        </w:rPr>
        <w:t>　　　　三、铝合金材市场机会探索</w:t>
      </w:r>
      <w:r>
        <w:rPr>
          <w:rFonts w:hint="eastAsia"/>
        </w:rPr>
        <w:br/>
      </w:r>
      <w:r>
        <w:rPr>
          <w:rFonts w:hint="eastAsia"/>
        </w:rPr>
        <w:t>　　　　四、铝合金材市场威胁评估</w:t>
      </w:r>
      <w:r>
        <w:rPr>
          <w:rFonts w:hint="eastAsia"/>
        </w:rPr>
        <w:br/>
      </w:r>
      <w:r>
        <w:rPr>
          <w:rFonts w:hint="eastAsia"/>
        </w:rPr>
        <w:t>　　第二节 铝合金材行业风险及对策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2025-2031年中国铝合金材行业前景与发展趋势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一、铝合金材行业发展方向预测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一、铝合金材市场发展潜力评估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中⋅智⋅林⋅：铝合金材行业发展建议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2025-2031年中国铝合金材市场需求预测</w:t>
      </w:r>
      <w:r>
        <w:rPr>
          <w:rFonts w:hint="eastAsia"/>
        </w:rPr>
        <w:br/>
      </w:r>
      <w:r>
        <w:rPr>
          <w:rFonts w:hint="eastAsia"/>
        </w:rPr>
        <w:t>　　图表 2025年铝合金材发展趋势预测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b480b53a94b91" w:history="1">
        <w:r>
          <w:rPr>
            <w:rStyle w:val="Hyperlink"/>
          </w:rPr>
          <w:t>2025-2031年中国铝合金材市场调研与发展前景预测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b480b53a94b91" w:history="1">
        <w:r>
          <w:rPr>
            <w:rStyle w:val="Hyperlink"/>
          </w:rPr>
          <w:t>https://www.20087.com/6/27/LvHeJinCaiDeXianZhuangYuFaZhanQianJing.html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846986ab342c2" w:history="1">
      <w:r>
        <w:rPr>
          <w:rStyle w:val="Hyperlink"/>
        </w:rPr>
        <w:t>2025-2031年中国铝合金材市场调研与发展前景预测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vHeJinCaiDeXianZhuangYuFaZhanQianJing.html" TargetMode="External" Id="Rd1fb480b53a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vHeJinCaiDeXianZhuangYuFaZhanQianJing.html" TargetMode="External" Id="R310846986ab3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2025-07-08T01:18:33Z</dcterms:created>
  <dcterms:modified xsi:type="dcterms:W3CDTF">2025-07-08T02:18:33Z</dcterms:modified>
  <dc:subject>2025-2031年中国铝合金材市场调研与发展前景预测</dc:subject>
  <dc:title>2025-2031年中国铝合金材市场调研与发展前景预测</dc:title>
  <cp:keywords>2025-2031年中国铝合金材市场调研与发展前景预测</cp:keywords>
  <dc:description>2025-2031年中国铝合金材市场调研与发展前景预测</dc:description>
</cp:coreProperties>
</file>