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081b4e7049e3" w:history="1">
              <w:r>
                <w:rPr>
                  <w:rStyle w:val="Hyperlink"/>
                </w:rPr>
                <w:t>2025年中国挠性覆铜板（FCCL）市场现状调查与未来发展前景趋势报告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081b4e7049e3" w:history="1">
              <w:r>
                <w:rPr>
                  <w:rStyle w:val="Hyperlink"/>
                </w:rPr>
                <w:t>2025年中国挠性覆铜板（FCCL）市场现状调查与未来发展前景趋势报告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081b4e7049e3" w:history="1">
                <w:r>
                  <w:rPr>
                    <w:rStyle w:val="Hyperlink"/>
                  </w:rPr>
                  <w:t>https://www.20087.com/M_NengYuanKuangChan/77/NaoXingFuTongBanFCCLFaZhanXianZhuangFenXiQianJingYuCe.html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柔性电路板（FPC）的关键材料，具有良好的弯曲性和电气性能，广泛应用于消费电子、航空航天、医疗设备等领域。近年来，随着电子产品向轻薄化、小型化方向发展，对挠性覆铜板的厚度、精度和可靠性提出了更高要求。新材料和新工艺的开发，如超薄铜箔、高性能基材，使得FCCL能够满足高频信号传输和复杂电路设计的需求。</w:t>
      </w:r>
      <w:r>
        <w:rPr>
          <w:rFonts w:hint="eastAsia"/>
        </w:rPr>
        <w:br/>
      </w:r>
      <w:r>
        <w:rPr>
          <w:rFonts w:hint="eastAsia"/>
        </w:rPr>
        <w:t>　　未来，挠性覆铜板行业的发展将更加注重技术创新和应用拓展。随着5G通信、物联网、可穿戴设备等新兴领域的兴起，对高性能挠性覆铜板的需求将持续增长。同时，集成化和多功能化将是FCCL的发展趋势，通过在单个基板上集成更多功能，如天线、传感器，减少电路板的占用空间，提高电子产品的集成度和性能。此外，环保型覆铜板材料的开发，如使用生物降解基材，将有助于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081b4e7049e3" w:history="1">
        <w:r>
          <w:rPr>
            <w:rStyle w:val="Hyperlink"/>
          </w:rPr>
          <w:t>2025年中国挠性覆铜板（FCCL）市场现状调查与未来发展前景趋势报告</w:t>
        </w:r>
      </w:hyperlink>
      <w:r>
        <w:rPr>
          <w:rFonts w:hint="eastAsia"/>
        </w:rPr>
        <w:t>》基于多年行业研究积累，结合挠性覆铜板（FCCL）市场发展现状，依托行业权威数据资源和长期市场监测数据库，对挠性覆铜板（FCCL）市场规模、技术现状及未来方向进行了全面分析。报告梳理了挠性覆铜板（FCCL）行业竞争格局，重点评估了主要企业的市场表现及品牌影响力，并通过SWOT分析揭示了挠性覆铜板（FCCL）行业机遇与潜在风险。同时，报告对挠性覆铜板（FCCL）市场前景和发展趋势进行了科学预测，为投资者提供了投资价值判断和策略建议，助力把握挠性覆铜板（FCCL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挠性覆铜板（FCCL）行业国内外发展概述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国际挠性覆铜板（FCCL）行业发展总体概况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二、中国挠性覆铜板（FCCL）行业发展中存在的问题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2020-2025年中国挠性覆铜板（FCCL）行业发展环境分析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挠性覆铜板（FCCL）行业政策环境</w:t>
      </w:r>
      <w:r>
        <w:rPr>
          <w:rFonts w:hint="eastAsia"/>
        </w:rPr>
        <w:br/>
      </w:r>
      <w:r>
        <w:rPr>
          <w:rFonts w:hint="eastAsia"/>
        </w:rPr>
        <w:t>　　第五节 挠性覆铜板（FCCL）行业技术环境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国内外经济形势对挠性覆铜板（FCCL）行业发展环境的影响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2020-2025年挠性覆铜板（FCCL）相关行业发展概况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上游行业市场格局</w:t>
      </w:r>
      <w:r>
        <w:rPr>
          <w:rFonts w:hint="eastAsia"/>
        </w:rPr>
        <w:br/>
      </w:r>
      <w:r>
        <w:rPr>
          <w:rFonts w:hint="eastAsia"/>
        </w:rPr>
        <w:t>　　第二节 下游行业市场格局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挠性覆铜板（FCCL）行业生产分析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二、国内外经济形势对挠性覆铜板（FCCL）行业供需平衡的影响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三、挠性覆铜板（FCCL）行业供需平衡趋势预测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2020-2025年中国挠性覆铜板（FCCL）行业市场监测分析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2020-2025年中国挠性覆铜板（FCCL）行业竞争现状分析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一、挠性覆铜板（FCCL）行业竞争程度分析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二、挠性覆铜板（FCCL）行业技术竞争分析</w:t>
      </w:r>
      <w:r>
        <w:rPr>
          <w:rFonts w:hint="eastAsia"/>
        </w:rPr>
        <w:br/>
      </w:r>
      <w:r>
        <w:rPr>
          <w:rFonts w:hint="eastAsia"/>
        </w:rPr>
        <w:t>　　　　三、挠性覆铜板（FCCL）价格竞争分析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2020-2025年中国挠性覆铜板（FCCL）行业竞争格局分析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一、挠性覆铜板（FCCL）行业集中度分析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2020-2025年挠性覆铜板（FCCL）行业提升竞争力策略分析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挠性覆铜板（FCCL）行业产品价格分析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五、国内外经济形势对挠性覆铜板（FCCL）行业产品价格的影响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挠性覆铜板（FCCL）行业用户分析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挠性覆铜板（FCCL）行业用户认知程度</w:t>
      </w:r>
      <w:r>
        <w:rPr>
          <w:rFonts w:hint="eastAsia"/>
        </w:rPr>
        <w:br/>
      </w:r>
      <w:r>
        <w:rPr>
          <w:rFonts w:hint="eastAsia"/>
        </w:rPr>
        <w:t>　　第二节 挠性覆铜板（FCCL）产业用户关注因素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挠性覆铜板（FCCL）行业主导驱动因素分析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六、，观点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挠性覆铜板（FCCL）行业渠道分析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四、2020-2025年挠性覆铜板（FCCL）行业总资产净利润率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六、2025-2031年挠性覆铜板（FCCL）行业盈利能力预测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挠性覆铜板（FCCL）主要生产厂商介绍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六、企业成长性分析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第三节 昆山雅森电子材料科技有限公司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第四节 律胜科技（苏州）有限公司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第五节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第六节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四、国内外经济形势对挠性覆铜板（FCCL）行业出口的影响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三、国内外经济形势对挠性覆铜板（FCCL）行业进口的影响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2025-2031年中国挠性覆铜板（FCCL）行业发展策略及投资建议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中智林^挠性覆铜板（FCCL）行业项目投资建议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2020-2025年份居民消费价格分类别同比涨跌幅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2020-2025年份居民消费价格分类别环比涨跌幅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2020-2025年城镇居民人均总收入构成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2020-2025年份规模以上工业生产主要数据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2020-2025年日银行间外汇市场中间价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32消费者对挠性覆铜板（FCCL）品牌认知度调查</w:t>
      </w:r>
      <w:r>
        <w:rPr>
          <w:rFonts w:hint="eastAsia"/>
        </w:rPr>
        <w:br/>
      </w:r>
      <w:r>
        <w:rPr>
          <w:rFonts w:hint="eastAsia"/>
        </w:rPr>
        <w:t>　　图表 33 挠性覆铜板（FCCL）产品功能影响程度分析</w:t>
      </w:r>
      <w:r>
        <w:rPr>
          <w:rFonts w:hint="eastAsia"/>
        </w:rPr>
        <w:br/>
      </w:r>
      <w:r>
        <w:rPr>
          <w:rFonts w:hint="eastAsia"/>
        </w:rPr>
        <w:t>　　图表 34 挠性覆铜板（FCCL）产品质量影响程度分析</w:t>
      </w:r>
      <w:r>
        <w:rPr>
          <w:rFonts w:hint="eastAsia"/>
        </w:rPr>
        <w:br/>
      </w:r>
      <w:r>
        <w:rPr>
          <w:rFonts w:hint="eastAsia"/>
        </w:rPr>
        <w:t>　　图表 35 挠性覆铜板（FCCL）产品价格影响程度分析</w:t>
      </w:r>
      <w:r>
        <w:rPr>
          <w:rFonts w:hint="eastAsia"/>
        </w:rPr>
        <w:br/>
      </w:r>
      <w:r>
        <w:rPr>
          <w:rFonts w:hint="eastAsia"/>
        </w:rPr>
        <w:t>　　图表 36 挠性覆铜板（FCCL）产品外观影响程度分析</w:t>
      </w:r>
      <w:r>
        <w:rPr>
          <w:rFonts w:hint="eastAsia"/>
        </w:rPr>
        <w:br/>
      </w:r>
      <w:r>
        <w:rPr>
          <w:rFonts w:hint="eastAsia"/>
        </w:rPr>
        <w:t>　　图表 37 挠性覆铜板（FCCL）产品服务影响程度分析</w:t>
      </w:r>
      <w:r>
        <w:rPr>
          <w:rFonts w:hint="eastAsia"/>
        </w:rPr>
        <w:br/>
      </w:r>
      <w:r>
        <w:rPr>
          <w:rFonts w:hint="eastAsia"/>
        </w:rPr>
        <w:t>　　图表 38 2020-2025年我国挠性覆铜板（FCCL）行业销售毛利率及增长情况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2020-2025年我国挠性覆铜板（FCCL）行业销售利润率及增长情况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2020-2025年我国挠性覆铜板（FCCL）行业总资产利润率及增长情况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2020-2025年我国挠性覆铜板（FCCL）行业总资产净利润率及增长情况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2020-2025年我国挠性覆铜板（FCCL）行业产值利税率及增长情况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2025-2031年我国挠性覆铜板（FCCL）行业销售毛利率预测</w:t>
      </w:r>
      <w:r>
        <w:rPr>
          <w:rFonts w:hint="eastAsia"/>
        </w:rPr>
        <w:br/>
      </w:r>
      <w:r>
        <w:rPr>
          <w:rFonts w:hint="eastAsia"/>
        </w:rPr>
        <w:t>　　图表 44 2020-2025年我国挠性覆铜板（FCCL）行业销售收入及增长情况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2020-2025年我国挠性覆铜板（FCCL）行业总资产增长率及增长情况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2020-2025年我国挠性覆铜板（FCCL）行业固定资产增长率及增长情况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2020-2025年我国挠性覆铜板（FCCL）行业净资产增长率及增长情况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2020-2025年我国挠性覆铜板（FCCL）行业利润增长率及增长情况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49 2025-2031年我国挠性覆铜板（FCCL）行业总资产增长率预测</w:t>
      </w:r>
      <w:r>
        <w:rPr>
          <w:rFonts w:hint="eastAsia"/>
        </w:rPr>
        <w:br/>
      </w:r>
      <w:r>
        <w:rPr>
          <w:rFonts w:hint="eastAsia"/>
        </w:rPr>
        <w:t>　　图表 50 2020-2025年我国挠性覆铜板（FCCL）行业资产负债率及增长情况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2020-2025年我国挠性覆铜板（FCCL）行业速动比率及增长情况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2020-2025年我国挠性覆铜板（FCCL）行业流动比率及增长情况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2020-2025年我国挠性覆铜板（FCCL）行业现金比率及增长情况</w:t>
      </w:r>
      <w:r>
        <w:rPr>
          <w:rFonts w:hint="eastAsia"/>
        </w:rPr>
        <w:br/>
      </w:r>
      <w:r>
        <w:rPr>
          <w:rFonts w:hint="eastAsia"/>
        </w:rPr>
        <w:t>　　图表 54 2025-2031年我国挠性覆铜板（FCCL）行业资产负债率预测</w:t>
      </w:r>
      <w:r>
        <w:rPr>
          <w:rFonts w:hint="eastAsia"/>
        </w:rPr>
        <w:br/>
      </w:r>
      <w:r>
        <w:rPr>
          <w:rFonts w:hint="eastAsia"/>
        </w:rPr>
        <w:t>　　图表 55 2020-2025年我国挠性覆铜板（FCCL）行业总资产周转率及增长情况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2020-2025年我国挠性覆铜板（FCCL）行业净资产周转率及增长情况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2020-2025年我国挠性覆铜板（FCCL）行业应收帐款周转率及增长情况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58 2020-2025年我国挠性覆铜板（FCCL）行业存货周转率及增长情况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59 2025-2031年我国挠性覆铜板（FCCL）行业总资产周转率预测</w:t>
      </w:r>
      <w:r>
        <w:rPr>
          <w:rFonts w:hint="eastAsia"/>
        </w:rPr>
        <w:br/>
      </w:r>
      <w:r>
        <w:rPr>
          <w:rFonts w:hint="eastAsia"/>
        </w:rPr>
        <w:t>　　图表 60 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近3年国际层压板材有限公司销售毛利率变化情况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近3年国际层压板材有限公司资产负债率变化情况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近3年国际层压板材有限公司产权比率变化情况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近3年国际层压板材有限公司固定资产周转次数情况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近3年国际层压板材有限公司流动资产周转次数变化情况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近3年国际层压板材有限公司总资产周转次数变化情况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 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 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 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 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 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 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近3年律胜科技（苏州）有限公司销售毛利率变化情况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近3年律胜科技（苏州）有限公司资产负债率变化情况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近3年律胜科技（苏州）有限公司产权比率变化情况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近3年律胜科技（苏州）有限公司固定资产周转次数情况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近3年律胜科技（苏州）有限公司流动资产周转次数变化情况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近3年律胜科技（苏州）有限公司总资产周转次数变化情况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2020-2025年我国挠性覆铜板（FCCL）行业出口额及增长情况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2020-2025年我国挠性覆铜板（FCCL）行业进口额及增长情况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081b4e7049e3" w:history="1">
        <w:r>
          <w:rPr>
            <w:rStyle w:val="Hyperlink"/>
          </w:rPr>
          <w:t>2025年中国挠性覆铜板（FCCL）市场现状调查与未来发展前景趋势报告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081b4e7049e3" w:history="1">
        <w:r>
          <w:rPr>
            <w:rStyle w:val="Hyperlink"/>
          </w:rPr>
          <w:t>https://www.20087.com/M_NengYuanKuangChan/77/NaoXingFuTongBanFCCLFaZhanXianZhuangFenXiQianJingYuCe.html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a885144604ba5" w:history="1">
      <w:r>
        <w:rPr>
          <w:rStyle w:val="Hyperlink"/>
        </w:rPr>
        <w:t>2025年中国挠性覆铜板（FCCL）市场现状调查与未来发展前景趋势报告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NaoXingFuTongBanFCCLFaZhanXianZhuangFenXiQianJingYuCe.html" TargetMode="External" Id="R586a081b4e7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NaoXingFuTongBanFCCLFaZhanXianZhuangFenXiQianJingYuCe.html" TargetMode="External" Id="R0c9a8851446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2025-01-17T01:54:00Z</dcterms:created>
  <dcterms:modified xsi:type="dcterms:W3CDTF">2025-01-17T02:54:00Z</dcterms:modified>
  <dc:subject>2025年中国挠性覆铜板（FCCL）市场现状调查与未来发展前景趋势报告</dc:subject>
  <dc:title>2025年中国挠性覆铜板（FCCL）市场现状调查与未来发展前景趋势报告</dc:title>
  <cp:keywords>2025年中国挠性覆铜板（FCCL）市场现状调查与未来发展前景趋势报告</cp:keywords>
  <dc:description>2025年中国挠性覆铜板（FCCL）市场现状调查与未来发展前景趋势报告</dc:description>
</cp:coreProperties>
</file>